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4F4976" w14:textId="77777777" w:rsidR="005C7148" w:rsidRDefault="005C7148" w:rsidP="0004365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06C1F0F0" w14:textId="77777777" w:rsidR="00016313" w:rsidRDefault="00016313" w:rsidP="0004365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5944DC16" w14:textId="77777777" w:rsidR="00016313" w:rsidRDefault="00016313" w:rsidP="0004365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</w:p>
    <w:p w14:paraId="41BC1AF9" w14:textId="77777777" w:rsidR="005B4CCD" w:rsidRDefault="005B4CCD" w:rsidP="0004365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</w:p>
    <w:p w14:paraId="0B3294D5" w14:textId="77777777" w:rsidR="007132FB" w:rsidRDefault="007132FB" w:rsidP="0004365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</w:p>
    <w:p w14:paraId="5586DE44" w14:textId="217ECDEE" w:rsidR="00164E35" w:rsidRDefault="00164E35" w:rsidP="00174245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DD5CEC">
        <w:rPr>
          <w:rFonts w:ascii="Times New Roman" w:hAnsi="Times New Roman" w:cs="Times New Roman"/>
          <w:b/>
          <w:sz w:val="28"/>
          <w:szCs w:val="28"/>
          <w:lang w:val="kk-KZ"/>
        </w:rPr>
        <w:t xml:space="preserve">«Шаруашылық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жүргізу құқығындағы мемлекеттік </w:t>
      </w:r>
      <w:r w:rsidRPr="00DD5CEC">
        <w:rPr>
          <w:rFonts w:ascii="Times New Roman" w:hAnsi="Times New Roman" w:cs="Times New Roman"/>
          <w:b/>
          <w:sz w:val="28"/>
          <w:szCs w:val="28"/>
          <w:lang w:val="kk-KZ"/>
        </w:rPr>
        <w:t>кәсiпорындардың</w:t>
      </w:r>
      <w:r w:rsidRPr="00DD5CEC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Pr="00DD5CEC">
        <w:rPr>
          <w:rFonts w:ascii="Times New Roman" w:hAnsi="Times New Roman" w:cs="Times New Roman"/>
          <w:b/>
          <w:sz w:val="28"/>
          <w:szCs w:val="28"/>
          <w:lang w:val="kk-KZ"/>
        </w:rPr>
        <w:t>және акцияларының (</w:t>
      </w:r>
      <w:r w:rsidR="00174245" w:rsidRPr="00174245">
        <w:rPr>
          <w:rFonts w:ascii="Times New Roman" w:hAnsi="Times New Roman" w:cs="Times New Roman"/>
          <w:b/>
          <w:sz w:val="28"/>
          <w:szCs w:val="28"/>
          <w:lang w:val="kk-KZ"/>
        </w:rPr>
        <w:t>жарғылық капиталына қатысу үлестерінің</w:t>
      </w:r>
      <w:r w:rsidRPr="00DD5CEC">
        <w:rPr>
          <w:rFonts w:ascii="Times New Roman" w:hAnsi="Times New Roman" w:cs="Times New Roman"/>
          <w:b/>
          <w:sz w:val="28"/>
          <w:szCs w:val="28"/>
          <w:lang w:val="kk-KZ"/>
        </w:rPr>
        <w:t>) бақылау пакетi мемлекетке</w:t>
      </w:r>
      <w:r w:rsidRPr="00DD5CEC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Pr="00DD5CEC">
        <w:rPr>
          <w:rFonts w:ascii="Times New Roman" w:hAnsi="Times New Roman" w:cs="Times New Roman"/>
          <w:b/>
          <w:sz w:val="28"/>
          <w:szCs w:val="28"/>
          <w:lang w:val="kk-KZ"/>
        </w:rPr>
        <w:t xml:space="preserve">тиесiлi ұйымдардың қаржылық </w:t>
      </w:r>
      <w:r w:rsidR="00B52630">
        <w:rPr>
          <w:rFonts w:ascii="Times New Roman" w:hAnsi="Times New Roman" w:cs="Times New Roman"/>
          <w:b/>
          <w:sz w:val="28"/>
          <w:szCs w:val="28"/>
          <w:lang w:val="kk-KZ"/>
        </w:rPr>
        <w:t>к</w:t>
      </w:r>
      <w:r w:rsidR="0004657C">
        <w:rPr>
          <w:rFonts w:ascii="Times New Roman" w:hAnsi="Times New Roman" w:cs="Times New Roman"/>
          <w:b/>
          <w:sz w:val="28"/>
          <w:szCs w:val="28"/>
          <w:lang w:val="kk-KZ"/>
        </w:rPr>
        <w:t>ө</w:t>
      </w:r>
      <w:r w:rsidR="00B52630">
        <w:rPr>
          <w:rFonts w:ascii="Times New Roman" w:hAnsi="Times New Roman" w:cs="Times New Roman"/>
          <w:b/>
          <w:sz w:val="28"/>
          <w:szCs w:val="28"/>
          <w:lang w:val="kk-KZ"/>
        </w:rPr>
        <w:t xml:space="preserve">рсетілетін </w:t>
      </w:r>
      <w:r w:rsidRPr="00DD5CEC">
        <w:rPr>
          <w:rFonts w:ascii="Times New Roman" w:hAnsi="Times New Roman" w:cs="Times New Roman"/>
          <w:b/>
          <w:sz w:val="28"/>
          <w:szCs w:val="28"/>
          <w:lang w:val="kk-KZ"/>
        </w:rPr>
        <w:t>қызметтердi сатып алуының кейбір</w:t>
      </w:r>
      <w:r w:rsidRPr="00DD5CEC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Pr="00DD5CEC">
        <w:rPr>
          <w:rFonts w:ascii="Times New Roman" w:hAnsi="Times New Roman" w:cs="Times New Roman"/>
          <w:b/>
          <w:sz w:val="28"/>
          <w:szCs w:val="28"/>
          <w:lang w:val="kk-KZ"/>
        </w:rPr>
        <w:t>мәселелерi туралы»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DD5CEC">
        <w:rPr>
          <w:rFonts w:ascii="Times New Roman" w:hAnsi="Times New Roman" w:cs="Times New Roman"/>
          <w:b/>
          <w:sz w:val="28"/>
          <w:szCs w:val="28"/>
          <w:lang w:val="kk-KZ"/>
        </w:rPr>
        <w:t xml:space="preserve">Қазақстан Республикасы Үкіметінің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br/>
      </w:r>
      <w:r w:rsidRPr="00DD5CEC">
        <w:rPr>
          <w:rFonts w:ascii="Times New Roman" w:hAnsi="Times New Roman" w:cs="Times New Roman"/>
          <w:b/>
          <w:sz w:val="28"/>
          <w:szCs w:val="28"/>
          <w:lang w:val="kk-KZ"/>
        </w:rPr>
        <w:t>2004 жылғы</w:t>
      </w:r>
      <w:r w:rsidRPr="00DD5CEC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Pr="00DD5CEC">
        <w:rPr>
          <w:rFonts w:ascii="Times New Roman" w:hAnsi="Times New Roman" w:cs="Times New Roman"/>
          <w:b/>
          <w:sz w:val="28"/>
          <w:szCs w:val="28"/>
          <w:lang w:val="kk-KZ"/>
        </w:rPr>
        <w:t>14 қыркүйектегі № 960</w:t>
      </w:r>
      <w:bookmarkStart w:id="0" w:name="_Hlk68532475"/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Pr="0095656C">
        <w:rPr>
          <w:rFonts w:ascii="Times New Roman" w:hAnsi="Times New Roman" w:cs="Times New Roman"/>
          <w:b/>
          <w:bCs/>
          <w:sz w:val="28"/>
          <w:szCs w:val="28"/>
          <w:lang w:val="kk-KZ"/>
        </w:rPr>
        <w:t>қаулысына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Pr="0095656C">
        <w:rPr>
          <w:rFonts w:ascii="Times New Roman" w:hAnsi="Times New Roman" w:cs="Times New Roman"/>
          <w:b/>
          <w:bCs/>
          <w:sz w:val="28"/>
          <w:szCs w:val="28"/>
          <w:lang w:val="kk-KZ"/>
        </w:rPr>
        <w:t>толықтыру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Pr="0095656C">
        <w:rPr>
          <w:rFonts w:ascii="Times New Roman" w:hAnsi="Times New Roman" w:cs="Times New Roman"/>
          <w:b/>
          <w:bCs/>
          <w:sz w:val="28"/>
          <w:szCs w:val="28"/>
          <w:lang w:val="kk-KZ"/>
        </w:rPr>
        <w:t>енгізу туралы</w:t>
      </w:r>
      <w:bookmarkEnd w:id="0"/>
    </w:p>
    <w:p w14:paraId="456297D2" w14:textId="77777777" w:rsidR="00F62979" w:rsidRDefault="00F62979" w:rsidP="00F6297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3BD2339C" w14:textId="77777777" w:rsidR="00016313" w:rsidRPr="00695188" w:rsidRDefault="00016313" w:rsidP="00043658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b/>
          <w:sz w:val="28"/>
          <w:szCs w:val="28"/>
          <w:lang w:val="kk-KZ"/>
        </w:rPr>
      </w:pPr>
      <w:r w:rsidRPr="00695188">
        <w:rPr>
          <w:rFonts w:ascii="Times New Roman" w:eastAsia="Consolas" w:hAnsi="Times New Roman" w:cs="Times New Roman"/>
          <w:sz w:val="28"/>
          <w:szCs w:val="28"/>
          <w:lang w:val="kk-KZ"/>
        </w:rPr>
        <w:t xml:space="preserve">Қазақстан Республикасының Үкіметі </w:t>
      </w:r>
      <w:r w:rsidRPr="00695188">
        <w:rPr>
          <w:rFonts w:ascii="Times New Roman" w:eastAsia="Consolas" w:hAnsi="Times New Roman" w:cs="Times New Roman"/>
          <w:b/>
          <w:sz w:val="28"/>
          <w:szCs w:val="28"/>
          <w:lang w:val="kk-KZ"/>
        </w:rPr>
        <w:t>ҚАУЛЫ ЕТЕДІ:</w:t>
      </w:r>
    </w:p>
    <w:p w14:paraId="148556C6" w14:textId="177D7C06" w:rsidR="00DA554E" w:rsidRDefault="0095656C" w:rsidP="00501768">
      <w:pPr>
        <w:spacing w:after="0" w:line="240" w:lineRule="auto"/>
        <w:jc w:val="both"/>
        <w:rPr>
          <w:rFonts w:ascii="Times New Roman" w:eastAsia="Consolas" w:hAnsi="Times New Roman" w:cs="Times New Roman"/>
          <w:sz w:val="28"/>
          <w:szCs w:val="28"/>
          <w:lang w:val="kk-KZ"/>
        </w:rPr>
      </w:pPr>
      <w:r w:rsidRPr="0099134F">
        <w:rPr>
          <w:rFonts w:ascii="Times New Roman" w:eastAsia="Consolas" w:hAnsi="Times New Roman" w:cs="Times New Roman"/>
          <w:sz w:val="28"/>
          <w:szCs w:val="28"/>
          <w:lang w:val="kk-KZ"/>
        </w:rPr>
        <w:t xml:space="preserve">1. </w:t>
      </w:r>
      <w:r w:rsidR="00164E35" w:rsidRPr="00133272">
        <w:rPr>
          <w:rFonts w:ascii="Times New Roman" w:eastAsia="Consolas" w:hAnsi="Times New Roman" w:cs="Times New Roman"/>
          <w:sz w:val="28"/>
          <w:szCs w:val="28"/>
          <w:lang w:val="kk-KZ"/>
        </w:rPr>
        <w:t>«Шаруашылық жүргізу құқығындағы мемлекеттік кәсiпорындардың және акцияларының (</w:t>
      </w:r>
      <w:r w:rsidR="0050176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жарғылық капиталына қатысу үлестерінің</w:t>
      </w:r>
      <w:r w:rsidR="00164E35" w:rsidRPr="00133272">
        <w:rPr>
          <w:rFonts w:ascii="Times New Roman" w:eastAsia="Consolas" w:hAnsi="Times New Roman" w:cs="Times New Roman"/>
          <w:sz w:val="28"/>
          <w:szCs w:val="28"/>
          <w:lang w:val="kk-KZ"/>
        </w:rPr>
        <w:t xml:space="preserve">) бақылау пакетi мемлекетке тиесiлi ұйымдардың қаржылық </w:t>
      </w:r>
      <w:r w:rsidR="00B52630">
        <w:rPr>
          <w:rFonts w:ascii="Times New Roman" w:eastAsia="Consolas" w:hAnsi="Times New Roman" w:cs="Times New Roman"/>
          <w:sz w:val="28"/>
          <w:szCs w:val="28"/>
          <w:lang w:val="kk-KZ"/>
        </w:rPr>
        <w:t>к</w:t>
      </w:r>
      <w:r w:rsidR="0004657C">
        <w:rPr>
          <w:rFonts w:ascii="Times New Roman" w:eastAsia="Consolas" w:hAnsi="Times New Roman" w:cs="Times New Roman"/>
          <w:sz w:val="28"/>
          <w:szCs w:val="28"/>
          <w:lang w:val="kk-KZ"/>
        </w:rPr>
        <w:t>ө</w:t>
      </w:r>
      <w:r w:rsidR="00B52630">
        <w:rPr>
          <w:rFonts w:ascii="Times New Roman" w:eastAsia="Consolas" w:hAnsi="Times New Roman" w:cs="Times New Roman"/>
          <w:sz w:val="28"/>
          <w:szCs w:val="28"/>
          <w:lang w:val="kk-KZ"/>
        </w:rPr>
        <w:t xml:space="preserve">рсетілетін </w:t>
      </w:r>
      <w:r w:rsidR="00164E35" w:rsidRPr="00133272">
        <w:rPr>
          <w:rFonts w:ascii="Times New Roman" w:eastAsia="Consolas" w:hAnsi="Times New Roman" w:cs="Times New Roman"/>
          <w:sz w:val="28"/>
          <w:szCs w:val="28"/>
          <w:lang w:val="kk-KZ"/>
        </w:rPr>
        <w:t xml:space="preserve">қызметтердi сатып алуының кейбір мәселелерi туралы» Қазақстан Республикасы Үкіметінің </w:t>
      </w:r>
      <w:r w:rsidR="00164E35" w:rsidRPr="00133272">
        <w:rPr>
          <w:rFonts w:ascii="Times New Roman" w:eastAsia="Consolas" w:hAnsi="Times New Roman" w:cs="Times New Roman"/>
          <w:sz w:val="28"/>
          <w:szCs w:val="28"/>
          <w:lang w:val="kk-KZ"/>
        </w:rPr>
        <w:br/>
      </w:r>
      <w:r w:rsidR="00164E35" w:rsidRPr="00E84F76">
        <w:rPr>
          <w:rFonts w:ascii="Times New Roman" w:eastAsia="Consolas" w:hAnsi="Times New Roman" w:cs="Times New Roman"/>
          <w:sz w:val="28"/>
          <w:szCs w:val="28"/>
          <w:lang w:val="kk-KZ"/>
        </w:rPr>
        <w:t>2004 жылғы 14 қыркүйектегі № 960</w:t>
      </w:r>
      <w:r w:rsidR="00164E35">
        <w:rPr>
          <w:rFonts w:ascii="Times New Roman" w:eastAsia="Consolas" w:hAnsi="Times New Roman" w:cs="Times New Roman"/>
          <w:sz w:val="28"/>
          <w:szCs w:val="28"/>
          <w:lang w:val="kk-KZ"/>
        </w:rPr>
        <w:t xml:space="preserve"> </w:t>
      </w:r>
      <w:r w:rsidR="00DA554E" w:rsidRPr="00133272">
        <w:rPr>
          <w:rFonts w:ascii="Times New Roman" w:eastAsia="Consolas" w:hAnsi="Times New Roman" w:cs="Times New Roman"/>
          <w:sz w:val="28"/>
          <w:szCs w:val="28"/>
          <w:lang w:val="kk-KZ"/>
        </w:rPr>
        <w:t xml:space="preserve">қаулысына </w:t>
      </w:r>
      <w:r w:rsidR="00DA554E" w:rsidRPr="0095656C">
        <w:rPr>
          <w:rFonts w:ascii="Times New Roman" w:eastAsia="Consolas" w:hAnsi="Times New Roman" w:cs="Times New Roman"/>
          <w:sz w:val="28"/>
          <w:szCs w:val="28"/>
          <w:lang w:val="kk-KZ"/>
        </w:rPr>
        <w:t>мынадай толықтыру енгізілсін:</w:t>
      </w:r>
    </w:p>
    <w:p w14:paraId="71C5E598" w14:textId="5864E6B1" w:rsidR="00144819" w:rsidRDefault="00164E35" w:rsidP="00501768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sz w:val="28"/>
          <w:szCs w:val="28"/>
          <w:lang w:val="kk-KZ"/>
        </w:rPr>
      </w:pPr>
      <w:r w:rsidRPr="00ED06CE">
        <w:rPr>
          <w:rFonts w:ascii="Times New Roman" w:eastAsia="Consolas" w:hAnsi="Times New Roman" w:cs="Times New Roman"/>
          <w:sz w:val="28"/>
          <w:szCs w:val="28"/>
          <w:lang w:val="kk-KZ"/>
        </w:rPr>
        <w:t xml:space="preserve">мынадай </w:t>
      </w:r>
      <w:r>
        <w:rPr>
          <w:rFonts w:ascii="Times New Roman" w:eastAsia="Consolas" w:hAnsi="Times New Roman" w:cs="Times New Roman"/>
          <w:sz w:val="28"/>
          <w:szCs w:val="28"/>
          <w:lang w:val="kk-KZ"/>
        </w:rPr>
        <w:t>мазмұн</w:t>
      </w:r>
      <w:r w:rsidRPr="00164E35">
        <w:rPr>
          <w:rFonts w:ascii="Times New Roman" w:eastAsia="Consolas" w:hAnsi="Times New Roman" w:cs="Times New Roman"/>
          <w:sz w:val="28"/>
          <w:szCs w:val="28"/>
          <w:lang w:val="kk-KZ"/>
        </w:rPr>
        <w:t>да</w:t>
      </w:r>
      <w:r>
        <w:rPr>
          <w:rFonts w:ascii="Times New Roman" w:eastAsia="Consolas" w:hAnsi="Times New Roman" w:cs="Times New Roman"/>
          <w:sz w:val="28"/>
          <w:szCs w:val="28"/>
          <w:lang w:val="kk-KZ"/>
        </w:rPr>
        <w:t xml:space="preserve">ғы </w:t>
      </w:r>
      <w:r w:rsidR="00144819" w:rsidRPr="00ED06CE">
        <w:rPr>
          <w:rFonts w:ascii="Times New Roman" w:eastAsia="Consolas" w:hAnsi="Times New Roman" w:cs="Times New Roman"/>
          <w:sz w:val="28"/>
          <w:szCs w:val="28"/>
          <w:lang w:val="kk-KZ"/>
        </w:rPr>
        <w:t>1-</w:t>
      </w:r>
      <w:r w:rsidR="00144819">
        <w:rPr>
          <w:rFonts w:ascii="Times New Roman" w:eastAsia="Consolas" w:hAnsi="Times New Roman" w:cs="Times New Roman"/>
          <w:sz w:val="28"/>
          <w:szCs w:val="28"/>
          <w:lang w:val="kk-KZ"/>
        </w:rPr>
        <w:t>2-</w:t>
      </w:r>
      <w:r w:rsidR="00144819" w:rsidRPr="00ED06CE">
        <w:rPr>
          <w:rFonts w:ascii="Times New Roman" w:eastAsia="Consolas" w:hAnsi="Times New Roman" w:cs="Times New Roman"/>
          <w:sz w:val="28"/>
          <w:szCs w:val="28"/>
          <w:lang w:val="kk-KZ"/>
        </w:rPr>
        <w:t>тармақ</w:t>
      </w:r>
      <w:r>
        <w:rPr>
          <w:rFonts w:ascii="Times New Roman" w:eastAsia="Consolas" w:hAnsi="Times New Roman" w:cs="Times New Roman"/>
          <w:sz w:val="28"/>
          <w:szCs w:val="28"/>
          <w:lang w:val="kk-KZ"/>
        </w:rPr>
        <w:t>пен</w:t>
      </w:r>
      <w:r w:rsidR="00144819">
        <w:rPr>
          <w:rFonts w:ascii="Times New Roman" w:eastAsia="Consolas" w:hAnsi="Times New Roman" w:cs="Times New Roman"/>
          <w:sz w:val="28"/>
          <w:szCs w:val="28"/>
          <w:lang w:val="kk-KZ"/>
        </w:rPr>
        <w:t xml:space="preserve"> толықтырылсын</w:t>
      </w:r>
      <w:r w:rsidR="00144819" w:rsidRPr="00ED06CE">
        <w:rPr>
          <w:rFonts w:ascii="Times New Roman" w:eastAsia="Consolas" w:hAnsi="Times New Roman" w:cs="Times New Roman"/>
          <w:sz w:val="28"/>
          <w:szCs w:val="28"/>
          <w:lang w:val="kk-KZ"/>
        </w:rPr>
        <w:t>:</w:t>
      </w:r>
    </w:p>
    <w:p w14:paraId="4C939E41" w14:textId="649AA097" w:rsidR="00144819" w:rsidRPr="00144819" w:rsidRDefault="00144819" w:rsidP="00144819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sz w:val="28"/>
          <w:szCs w:val="28"/>
          <w:lang w:val="kk-KZ"/>
        </w:rPr>
      </w:pPr>
      <w:r w:rsidRPr="00144819">
        <w:rPr>
          <w:rFonts w:ascii="Times New Roman" w:eastAsia="Consolas" w:hAnsi="Times New Roman" w:cs="Times New Roman"/>
          <w:sz w:val="28"/>
          <w:szCs w:val="28"/>
          <w:lang w:val="kk-KZ"/>
        </w:rPr>
        <w:t xml:space="preserve">«1-2. </w:t>
      </w:r>
      <w:r w:rsidR="0004657C">
        <w:rPr>
          <w:rFonts w:ascii="Times New Roman" w:eastAsia="Consolas" w:hAnsi="Times New Roman" w:cs="Times New Roman"/>
          <w:sz w:val="28"/>
          <w:szCs w:val="28"/>
          <w:lang w:val="kk-KZ"/>
        </w:rPr>
        <w:t>С</w:t>
      </w:r>
      <w:r w:rsidR="0004657C" w:rsidRPr="00144819">
        <w:rPr>
          <w:rFonts w:ascii="Times New Roman" w:eastAsia="Consolas" w:hAnsi="Times New Roman" w:cs="Times New Roman"/>
          <w:sz w:val="28"/>
          <w:szCs w:val="28"/>
          <w:lang w:val="kk-KZ"/>
        </w:rPr>
        <w:t>ыйақы алу мақсатында</w:t>
      </w:r>
      <w:r w:rsidR="0004657C">
        <w:rPr>
          <w:rFonts w:ascii="Times New Roman" w:eastAsia="Consolas" w:hAnsi="Times New Roman" w:cs="Times New Roman"/>
          <w:sz w:val="28"/>
          <w:szCs w:val="28"/>
          <w:lang w:val="kk-KZ"/>
        </w:rPr>
        <w:t xml:space="preserve"> к</w:t>
      </w:r>
      <w:r w:rsidR="00164E35" w:rsidRPr="00144819">
        <w:rPr>
          <w:rFonts w:ascii="Times New Roman" w:eastAsia="Consolas" w:hAnsi="Times New Roman" w:cs="Times New Roman"/>
          <w:sz w:val="28"/>
          <w:szCs w:val="28"/>
          <w:lang w:val="kk-KZ"/>
        </w:rPr>
        <w:t>вазимемлекеттік сектор субъектілері</w:t>
      </w:r>
      <w:r w:rsidR="00164E35">
        <w:rPr>
          <w:rFonts w:ascii="Times New Roman" w:eastAsia="Consolas" w:hAnsi="Times New Roman" w:cs="Times New Roman"/>
          <w:sz w:val="28"/>
          <w:szCs w:val="28"/>
          <w:lang w:val="kk-KZ"/>
        </w:rPr>
        <w:t>н</w:t>
      </w:r>
      <w:r w:rsidR="0004657C">
        <w:rPr>
          <w:rFonts w:ascii="Times New Roman" w:eastAsia="Consolas" w:hAnsi="Times New Roman" w:cs="Times New Roman"/>
          <w:sz w:val="28"/>
          <w:szCs w:val="28"/>
          <w:lang w:val="kk-KZ"/>
        </w:rPr>
        <w:t>е</w:t>
      </w:r>
      <w:r w:rsidR="00164E35" w:rsidRPr="00144819">
        <w:rPr>
          <w:rFonts w:ascii="Times New Roman" w:eastAsia="Consolas" w:hAnsi="Times New Roman" w:cs="Times New Roman"/>
          <w:sz w:val="28"/>
          <w:szCs w:val="28"/>
          <w:lang w:val="kk-KZ"/>
        </w:rPr>
        <w:t xml:space="preserve"> </w:t>
      </w:r>
      <w:r w:rsidR="00164E35">
        <w:rPr>
          <w:rFonts w:ascii="Times New Roman" w:eastAsia="Consolas" w:hAnsi="Times New Roman" w:cs="Times New Roman"/>
          <w:sz w:val="28"/>
          <w:szCs w:val="28"/>
          <w:lang w:val="kk-KZ"/>
        </w:rPr>
        <w:t>у</w:t>
      </w:r>
      <w:r w:rsidR="00B52630">
        <w:rPr>
          <w:rFonts w:ascii="Times New Roman" w:eastAsia="Consolas" w:hAnsi="Times New Roman" w:cs="Times New Roman"/>
          <w:sz w:val="28"/>
          <w:szCs w:val="28"/>
          <w:lang w:val="kk-KZ"/>
        </w:rPr>
        <w:t>ақытша бос бюджет қаражаты</w:t>
      </w:r>
      <w:r w:rsidR="0095081B">
        <w:rPr>
          <w:rFonts w:ascii="Times New Roman" w:eastAsia="Consolas" w:hAnsi="Times New Roman" w:cs="Times New Roman"/>
          <w:sz w:val="28"/>
          <w:szCs w:val="28"/>
          <w:lang w:val="kk-KZ"/>
        </w:rPr>
        <w:t>н</w:t>
      </w:r>
      <w:r w:rsidRPr="00144819">
        <w:rPr>
          <w:rFonts w:ascii="Times New Roman" w:eastAsia="Consolas" w:hAnsi="Times New Roman" w:cs="Times New Roman"/>
          <w:sz w:val="28"/>
          <w:szCs w:val="28"/>
          <w:lang w:val="kk-KZ"/>
        </w:rPr>
        <w:t xml:space="preserve"> </w:t>
      </w:r>
      <w:r w:rsidR="00B52630">
        <w:rPr>
          <w:rFonts w:ascii="Times New Roman" w:eastAsia="Consolas" w:hAnsi="Times New Roman" w:cs="Times New Roman"/>
          <w:sz w:val="28"/>
          <w:szCs w:val="28"/>
          <w:lang w:val="kk-KZ"/>
        </w:rPr>
        <w:t>Ұ</w:t>
      </w:r>
      <w:r w:rsidRPr="00144819">
        <w:rPr>
          <w:rFonts w:ascii="Times New Roman" w:eastAsia="Consolas" w:hAnsi="Times New Roman" w:cs="Times New Roman"/>
          <w:sz w:val="28"/>
          <w:szCs w:val="28"/>
          <w:lang w:val="kk-KZ"/>
        </w:rPr>
        <w:t>лттық пошта операторындағы және (немесе) екінші деңгей</w:t>
      </w:r>
      <w:r w:rsidR="00164E35">
        <w:rPr>
          <w:rFonts w:ascii="Times New Roman" w:eastAsia="Consolas" w:hAnsi="Times New Roman" w:cs="Times New Roman"/>
          <w:sz w:val="28"/>
          <w:szCs w:val="28"/>
          <w:lang w:val="kk-KZ"/>
        </w:rPr>
        <w:t>де</w:t>
      </w:r>
      <w:r w:rsidR="00B52630">
        <w:rPr>
          <w:rFonts w:ascii="Times New Roman" w:eastAsia="Consolas" w:hAnsi="Times New Roman" w:cs="Times New Roman"/>
          <w:sz w:val="28"/>
          <w:szCs w:val="28"/>
          <w:lang w:val="kk-KZ"/>
        </w:rPr>
        <w:t>гі</w:t>
      </w:r>
      <w:r w:rsidRPr="00144819">
        <w:rPr>
          <w:rFonts w:ascii="Times New Roman" w:eastAsia="Consolas" w:hAnsi="Times New Roman" w:cs="Times New Roman"/>
          <w:sz w:val="28"/>
          <w:szCs w:val="28"/>
          <w:lang w:val="kk-KZ"/>
        </w:rPr>
        <w:t xml:space="preserve"> банктердегі депозиттерге </w:t>
      </w:r>
      <w:r w:rsidR="00164E35">
        <w:rPr>
          <w:rFonts w:ascii="Times New Roman" w:eastAsia="Consolas" w:hAnsi="Times New Roman" w:cs="Times New Roman"/>
          <w:sz w:val="28"/>
          <w:szCs w:val="28"/>
          <w:lang w:val="kk-KZ"/>
        </w:rPr>
        <w:t xml:space="preserve">және </w:t>
      </w:r>
      <w:r w:rsidRPr="00144819">
        <w:rPr>
          <w:rFonts w:ascii="Times New Roman" w:eastAsia="Consolas" w:hAnsi="Times New Roman" w:cs="Times New Roman"/>
          <w:sz w:val="28"/>
          <w:szCs w:val="28"/>
          <w:lang w:val="kk-KZ"/>
        </w:rPr>
        <w:t>басқа да қаржы құралдарына орналастыру</w:t>
      </w:r>
      <w:r w:rsidR="00E757C8">
        <w:rPr>
          <w:rFonts w:ascii="Times New Roman" w:eastAsia="Consolas" w:hAnsi="Times New Roman" w:cs="Times New Roman"/>
          <w:sz w:val="28"/>
          <w:szCs w:val="28"/>
          <w:lang w:val="kk-KZ"/>
        </w:rPr>
        <w:t>ға</w:t>
      </w:r>
      <w:r w:rsidRPr="00144819">
        <w:rPr>
          <w:rFonts w:ascii="Times New Roman" w:eastAsia="Consolas" w:hAnsi="Times New Roman" w:cs="Times New Roman"/>
          <w:sz w:val="28"/>
          <w:szCs w:val="28"/>
          <w:lang w:val="kk-KZ"/>
        </w:rPr>
        <w:t xml:space="preserve"> </w:t>
      </w:r>
      <w:r w:rsidR="00164E35" w:rsidRPr="00144819">
        <w:rPr>
          <w:rFonts w:ascii="Times New Roman" w:eastAsia="Consolas" w:hAnsi="Times New Roman" w:cs="Times New Roman"/>
          <w:sz w:val="28"/>
          <w:szCs w:val="28"/>
          <w:lang w:val="kk-KZ"/>
        </w:rPr>
        <w:t xml:space="preserve">мемлекеттік қазынашылықпен келісу арқылы </w:t>
      </w:r>
      <w:r w:rsidRPr="00144819">
        <w:rPr>
          <w:rFonts w:ascii="Times New Roman" w:eastAsia="Consolas" w:hAnsi="Times New Roman" w:cs="Times New Roman"/>
          <w:sz w:val="28"/>
          <w:szCs w:val="28"/>
          <w:lang w:val="kk-KZ"/>
        </w:rPr>
        <w:t>ж</w:t>
      </w:r>
      <w:r w:rsidR="00164E35">
        <w:rPr>
          <w:rFonts w:ascii="Times New Roman" w:eastAsia="Consolas" w:hAnsi="Times New Roman" w:cs="Times New Roman"/>
          <w:sz w:val="28"/>
          <w:szCs w:val="28"/>
          <w:lang w:val="kk-KZ"/>
        </w:rPr>
        <w:t>ол беріледі</w:t>
      </w:r>
      <w:r w:rsidR="004E37EE">
        <w:rPr>
          <w:rFonts w:ascii="Times New Roman" w:eastAsia="Consolas" w:hAnsi="Times New Roman" w:cs="Times New Roman"/>
          <w:sz w:val="28"/>
          <w:szCs w:val="28"/>
          <w:lang w:val="kk-KZ"/>
        </w:rPr>
        <w:t>.</w:t>
      </w:r>
      <w:bookmarkStart w:id="1" w:name="_GoBack"/>
      <w:bookmarkEnd w:id="1"/>
      <w:r w:rsidRPr="00144819">
        <w:rPr>
          <w:rFonts w:ascii="Times New Roman" w:eastAsia="Consolas" w:hAnsi="Times New Roman" w:cs="Times New Roman"/>
          <w:sz w:val="28"/>
          <w:szCs w:val="28"/>
          <w:lang w:val="kk-KZ"/>
        </w:rPr>
        <w:t>».</w:t>
      </w:r>
    </w:p>
    <w:p w14:paraId="53D6524D" w14:textId="3A7FF477" w:rsidR="004E47C3" w:rsidRPr="0004657C" w:rsidRDefault="004E47C3" w:rsidP="004E47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2. </w:t>
      </w:r>
      <w:r w:rsidRPr="0004657C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Осы қаулы алғашқы ресми жарияланған күнінен кейін </w:t>
      </w:r>
      <w:r w:rsidR="000336B6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он </w:t>
      </w:r>
      <w:r w:rsidRPr="0004657C">
        <w:rPr>
          <w:rFonts w:ascii="Times New Roman" w:eastAsia="Times New Roman" w:hAnsi="Times New Roman" w:cs="Times New Roman"/>
          <w:sz w:val="28"/>
          <w:szCs w:val="28"/>
          <w:lang w:val="kk-KZ"/>
        </w:rPr>
        <w:t>күнтізбелік  күн өткен соң қолданысқа енгізіледі.</w:t>
      </w:r>
    </w:p>
    <w:p w14:paraId="2912CF0A" w14:textId="77777777" w:rsidR="004E47C3" w:rsidRPr="0004657C" w:rsidRDefault="004E47C3" w:rsidP="004E47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14:paraId="519D86A0" w14:textId="77777777" w:rsidR="004E47C3" w:rsidRPr="0004657C" w:rsidRDefault="004E47C3" w:rsidP="004E47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14:paraId="450C90C0" w14:textId="77777777" w:rsidR="00016313" w:rsidRPr="00695188" w:rsidRDefault="00016313" w:rsidP="00043658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b/>
          <w:sz w:val="28"/>
          <w:szCs w:val="28"/>
          <w:lang w:val="kk-KZ"/>
        </w:rPr>
      </w:pPr>
      <w:r w:rsidRPr="00695188">
        <w:rPr>
          <w:rFonts w:ascii="Times New Roman" w:eastAsia="Consolas" w:hAnsi="Times New Roman" w:cs="Times New Roman"/>
          <w:b/>
          <w:sz w:val="28"/>
          <w:szCs w:val="28"/>
          <w:lang w:val="kk-KZ"/>
        </w:rPr>
        <w:t>Қазақстан Республикасы</w:t>
      </w:r>
      <w:r w:rsidR="00BF7CB6">
        <w:rPr>
          <w:rFonts w:ascii="Times New Roman" w:eastAsia="Consolas" w:hAnsi="Times New Roman" w:cs="Times New Roman"/>
          <w:b/>
          <w:sz w:val="28"/>
          <w:szCs w:val="28"/>
          <w:lang w:val="kk-KZ"/>
        </w:rPr>
        <w:t>ның</w:t>
      </w:r>
    </w:p>
    <w:p w14:paraId="0E1A0000" w14:textId="441D65B7" w:rsidR="001B6F0A" w:rsidRPr="0004657C" w:rsidRDefault="00016313" w:rsidP="00043658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b/>
          <w:sz w:val="28"/>
          <w:szCs w:val="28"/>
        </w:rPr>
      </w:pPr>
      <w:r w:rsidRPr="00695188">
        <w:rPr>
          <w:rFonts w:ascii="Times New Roman" w:eastAsia="Consolas" w:hAnsi="Times New Roman" w:cs="Times New Roman"/>
          <w:b/>
          <w:sz w:val="28"/>
          <w:szCs w:val="28"/>
          <w:lang w:val="kk-KZ"/>
        </w:rPr>
        <w:t>Премьер-Министрі</w:t>
      </w:r>
      <w:r w:rsidR="00AE06C9">
        <w:rPr>
          <w:rFonts w:ascii="Times New Roman" w:eastAsia="Consolas" w:hAnsi="Times New Roman" w:cs="Times New Roman"/>
          <w:b/>
          <w:sz w:val="28"/>
          <w:szCs w:val="28"/>
          <w:lang w:val="kk-KZ"/>
        </w:rPr>
        <w:t xml:space="preserve">                              </w:t>
      </w:r>
      <w:r w:rsidR="00B5625A">
        <w:rPr>
          <w:rFonts w:ascii="Times New Roman" w:eastAsia="Consolas" w:hAnsi="Times New Roman" w:cs="Times New Roman"/>
          <w:b/>
          <w:sz w:val="28"/>
          <w:szCs w:val="28"/>
          <w:lang w:val="kk-KZ"/>
        </w:rPr>
        <w:t xml:space="preserve">                               </w:t>
      </w:r>
      <w:r w:rsidR="000336B6">
        <w:rPr>
          <w:rFonts w:ascii="Times New Roman" w:eastAsia="Consolas" w:hAnsi="Times New Roman" w:cs="Times New Roman"/>
          <w:b/>
          <w:sz w:val="28"/>
          <w:szCs w:val="28"/>
          <w:lang w:val="kk-KZ"/>
        </w:rPr>
        <w:t>О</w:t>
      </w:r>
      <w:r w:rsidR="00AE06C9">
        <w:rPr>
          <w:rFonts w:ascii="Times New Roman" w:eastAsia="Consolas" w:hAnsi="Times New Roman" w:cs="Times New Roman"/>
          <w:b/>
          <w:sz w:val="28"/>
          <w:szCs w:val="28"/>
          <w:lang w:val="kk-KZ"/>
        </w:rPr>
        <w:t xml:space="preserve">. </w:t>
      </w:r>
      <w:r w:rsidR="000336B6">
        <w:rPr>
          <w:rFonts w:ascii="Times New Roman" w:eastAsia="Consolas" w:hAnsi="Times New Roman" w:cs="Times New Roman"/>
          <w:b/>
          <w:sz w:val="28"/>
          <w:szCs w:val="28"/>
          <w:lang w:val="kk-KZ"/>
        </w:rPr>
        <w:t>Бектенов</w:t>
      </w:r>
    </w:p>
    <w:sectPr w:rsidR="001B6F0A" w:rsidRPr="0004657C" w:rsidSect="006E4679">
      <w:headerReference w:type="default" r:id="rId7"/>
      <w:headerReference w:type="first" r:id="rId8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7BA11A" w14:textId="77777777" w:rsidR="00BA68E1" w:rsidRDefault="00BA68E1" w:rsidP="00FB0FC0">
      <w:pPr>
        <w:spacing w:after="0" w:line="240" w:lineRule="auto"/>
      </w:pPr>
      <w:r>
        <w:separator/>
      </w:r>
    </w:p>
  </w:endnote>
  <w:endnote w:type="continuationSeparator" w:id="0">
    <w:p w14:paraId="1617B786" w14:textId="77777777" w:rsidR="00BA68E1" w:rsidRDefault="00BA68E1" w:rsidP="00FB0F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0CE323" w14:textId="77777777" w:rsidR="00BA68E1" w:rsidRDefault="00BA68E1" w:rsidP="00FB0FC0">
      <w:pPr>
        <w:spacing w:after="0" w:line="240" w:lineRule="auto"/>
      </w:pPr>
      <w:r>
        <w:separator/>
      </w:r>
    </w:p>
  </w:footnote>
  <w:footnote w:type="continuationSeparator" w:id="0">
    <w:p w14:paraId="5D4A5D20" w14:textId="77777777" w:rsidR="00BA68E1" w:rsidRDefault="00BA68E1" w:rsidP="00FB0F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9346389"/>
      <w:docPartObj>
        <w:docPartGallery w:val="Page Numbers (Top of Page)"/>
        <w:docPartUnique/>
      </w:docPartObj>
    </w:sdtPr>
    <w:sdtEndPr/>
    <w:sdtContent>
      <w:p w14:paraId="3FCEE586" w14:textId="5F6FB167" w:rsidR="002E4EFE" w:rsidRDefault="002E4EFE">
        <w:pPr>
          <w:pStyle w:val="a3"/>
          <w:jc w:val="center"/>
        </w:pPr>
        <w:r w:rsidRPr="00EF0EF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F0EF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F0EF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4481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EF0EF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F48091D" w14:textId="77777777" w:rsidR="002E4EFE" w:rsidRDefault="002E4EF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B7D011" w14:textId="77777777" w:rsidR="002E4EFE" w:rsidRDefault="002E4EFE">
    <w:pPr>
      <w:pStyle w:val="a3"/>
      <w:jc w:val="center"/>
    </w:pPr>
  </w:p>
  <w:p w14:paraId="07B5F472" w14:textId="77777777" w:rsidR="002E4EFE" w:rsidRDefault="002E4EF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668B8"/>
    <w:multiLevelType w:val="multilevel"/>
    <w:tmpl w:val="4E6ACC54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CFE2207"/>
    <w:multiLevelType w:val="hybridMultilevel"/>
    <w:tmpl w:val="339A067C"/>
    <w:lvl w:ilvl="0" w:tplc="49A6C514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81F7FC0"/>
    <w:multiLevelType w:val="hybridMultilevel"/>
    <w:tmpl w:val="8910CE78"/>
    <w:lvl w:ilvl="0" w:tplc="F5DC8F30">
      <w:start w:val="1"/>
      <w:numFmt w:val="decimal"/>
      <w:lvlText w:val="%1."/>
      <w:lvlJc w:val="left"/>
      <w:pPr>
        <w:ind w:left="810" w:hanging="375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 w15:restartNumberingAfterBreak="0">
    <w:nsid w:val="1AFC7B1D"/>
    <w:multiLevelType w:val="hybridMultilevel"/>
    <w:tmpl w:val="C3366802"/>
    <w:lvl w:ilvl="0" w:tplc="BC8034E0">
      <w:start w:val="1"/>
      <w:numFmt w:val="decimal"/>
      <w:lvlText w:val="%1)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223C34"/>
    <w:multiLevelType w:val="hybridMultilevel"/>
    <w:tmpl w:val="8918BE46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E73664A"/>
    <w:multiLevelType w:val="hybridMultilevel"/>
    <w:tmpl w:val="A0B02286"/>
    <w:lvl w:ilvl="0" w:tplc="B010FA6C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8841476"/>
    <w:multiLevelType w:val="hybridMultilevel"/>
    <w:tmpl w:val="B12A4B82"/>
    <w:lvl w:ilvl="0" w:tplc="E6B2B7D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20387E"/>
    <w:multiLevelType w:val="hybridMultilevel"/>
    <w:tmpl w:val="0E5C35AE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0E04E05"/>
    <w:multiLevelType w:val="hybridMultilevel"/>
    <w:tmpl w:val="C5FAB760"/>
    <w:lvl w:ilvl="0" w:tplc="2480B950">
      <w:start w:val="1"/>
      <w:numFmt w:val="decimal"/>
      <w:lvlText w:val="%1)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4A14C76"/>
    <w:multiLevelType w:val="hybridMultilevel"/>
    <w:tmpl w:val="4568079C"/>
    <w:lvl w:ilvl="0" w:tplc="49A6C514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7E5C5D"/>
    <w:multiLevelType w:val="hybridMultilevel"/>
    <w:tmpl w:val="5230630A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6E76F6"/>
    <w:multiLevelType w:val="hybridMultilevel"/>
    <w:tmpl w:val="19E83140"/>
    <w:lvl w:ilvl="0" w:tplc="21BC94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A00557D"/>
    <w:multiLevelType w:val="multilevel"/>
    <w:tmpl w:val="B8A8AA6A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824" w:hanging="2160"/>
      </w:pPr>
      <w:rPr>
        <w:rFonts w:hint="default"/>
      </w:rPr>
    </w:lvl>
  </w:abstractNum>
  <w:abstractNum w:abstractNumId="13" w15:restartNumberingAfterBreak="0">
    <w:nsid w:val="51586AF9"/>
    <w:multiLevelType w:val="hybridMultilevel"/>
    <w:tmpl w:val="3574F434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62290F65"/>
    <w:multiLevelType w:val="hybridMultilevel"/>
    <w:tmpl w:val="98FC8B64"/>
    <w:lvl w:ilvl="0" w:tplc="5F827FF0">
      <w:start w:val="404"/>
      <w:numFmt w:val="decimal"/>
      <w:lvlText w:val="%1)"/>
      <w:lvlJc w:val="left"/>
      <w:pPr>
        <w:ind w:left="1249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39A5902"/>
    <w:multiLevelType w:val="hybridMultilevel"/>
    <w:tmpl w:val="E2744090"/>
    <w:lvl w:ilvl="0" w:tplc="2480B950">
      <w:start w:val="1"/>
      <w:numFmt w:val="decimal"/>
      <w:lvlText w:val="%1)"/>
      <w:lvlJc w:val="left"/>
      <w:pPr>
        <w:ind w:left="2603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659021BC"/>
    <w:multiLevelType w:val="hybridMultilevel"/>
    <w:tmpl w:val="E1587676"/>
    <w:lvl w:ilvl="0" w:tplc="2480B950">
      <w:start w:val="1"/>
      <w:numFmt w:val="decimal"/>
      <w:lvlText w:val="%1)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081EBB"/>
    <w:multiLevelType w:val="hybridMultilevel"/>
    <w:tmpl w:val="5B600E3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6833354B"/>
    <w:multiLevelType w:val="hybridMultilevel"/>
    <w:tmpl w:val="718EB0EA"/>
    <w:lvl w:ilvl="0" w:tplc="21BC943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69C61B2F"/>
    <w:multiLevelType w:val="multilevel"/>
    <w:tmpl w:val="15D618C4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832" w:hanging="2160"/>
      </w:pPr>
      <w:rPr>
        <w:rFonts w:hint="default"/>
      </w:rPr>
    </w:lvl>
  </w:abstractNum>
  <w:abstractNum w:abstractNumId="20" w15:restartNumberingAfterBreak="0">
    <w:nsid w:val="6E5B6E98"/>
    <w:multiLevelType w:val="hybridMultilevel"/>
    <w:tmpl w:val="099ADC42"/>
    <w:lvl w:ilvl="0" w:tplc="9648AC8C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BA238D0"/>
    <w:multiLevelType w:val="hybridMultilevel"/>
    <w:tmpl w:val="E6EC7C2C"/>
    <w:lvl w:ilvl="0" w:tplc="6D9420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7C5B78DF"/>
    <w:multiLevelType w:val="hybridMultilevel"/>
    <w:tmpl w:val="9D1A8200"/>
    <w:lvl w:ilvl="0" w:tplc="04190011">
      <w:start w:val="1"/>
      <w:numFmt w:val="decimal"/>
      <w:lvlText w:val="%1)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8"/>
  </w:num>
  <w:num w:numId="3">
    <w:abstractNumId w:val="16"/>
  </w:num>
  <w:num w:numId="4">
    <w:abstractNumId w:val="15"/>
  </w:num>
  <w:num w:numId="5">
    <w:abstractNumId w:val="22"/>
  </w:num>
  <w:num w:numId="6">
    <w:abstractNumId w:val="10"/>
  </w:num>
  <w:num w:numId="7">
    <w:abstractNumId w:val="17"/>
  </w:num>
  <w:num w:numId="8">
    <w:abstractNumId w:val="20"/>
  </w:num>
  <w:num w:numId="9">
    <w:abstractNumId w:val="11"/>
  </w:num>
  <w:num w:numId="10">
    <w:abstractNumId w:val="18"/>
  </w:num>
  <w:num w:numId="11">
    <w:abstractNumId w:val="13"/>
  </w:num>
  <w:num w:numId="12">
    <w:abstractNumId w:val="5"/>
  </w:num>
  <w:num w:numId="13">
    <w:abstractNumId w:val="1"/>
  </w:num>
  <w:num w:numId="14">
    <w:abstractNumId w:val="9"/>
  </w:num>
  <w:num w:numId="15">
    <w:abstractNumId w:val="2"/>
  </w:num>
  <w:num w:numId="16">
    <w:abstractNumId w:val="6"/>
  </w:num>
  <w:num w:numId="17">
    <w:abstractNumId w:val="14"/>
  </w:num>
  <w:num w:numId="18">
    <w:abstractNumId w:val="4"/>
  </w:num>
  <w:num w:numId="19">
    <w:abstractNumId w:val="21"/>
  </w:num>
  <w:num w:numId="20">
    <w:abstractNumId w:val="3"/>
  </w:num>
  <w:num w:numId="21">
    <w:abstractNumId w:val="19"/>
  </w:num>
  <w:num w:numId="22">
    <w:abstractNumId w:val="0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430"/>
    <w:rsid w:val="00000BE4"/>
    <w:rsid w:val="00006C4F"/>
    <w:rsid w:val="000074EF"/>
    <w:rsid w:val="000102DA"/>
    <w:rsid w:val="000103F9"/>
    <w:rsid w:val="000127E9"/>
    <w:rsid w:val="00016313"/>
    <w:rsid w:val="00020848"/>
    <w:rsid w:val="00023605"/>
    <w:rsid w:val="0003064E"/>
    <w:rsid w:val="000307A0"/>
    <w:rsid w:val="000336B6"/>
    <w:rsid w:val="00043658"/>
    <w:rsid w:val="0004657C"/>
    <w:rsid w:val="00056F78"/>
    <w:rsid w:val="000647D8"/>
    <w:rsid w:val="0006647C"/>
    <w:rsid w:val="0007074A"/>
    <w:rsid w:val="000719B1"/>
    <w:rsid w:val="00071F50"/>
    <w:rsid w:val="00076084"/>
    <w:rsid w:val="00080065"/>
    <w:rsid w:val="0008304B"/>
    <w:rsid w:val="00090994"/>
    <w:rsid w:val="00090998"/>
    <w:rsid w:val="000918C0"/>
    <w:rsid w:val="00095468"/>
    <w:rsid w:val="00097140"/>
    <w:rsid w:val="000A01F0"/>
    <w:rsid w:val="000A22E6"/>
    <w:rsid w:val="000A238D"/>
    <w:rsid w:val="000A681F"/>
    <w:rsid w:val="000C20B5"/>
    <w:rsid w:val="000C2C2A"/>
    <w:rsid w:val="000E557E"/>
    <w:rsid w:val="000E78FC"/>
    <w:rsid w:val="000F45C0"/>
    <w:rsid w:val="000F7152"/>
    <w:rsid w:val="001013FC"/>
    <w:rsid w:val="00106E50"/>
    <w:rsid w:val="00114223"/>
    <w:rsid w:val="001213D8"/>
    <w:rsid w:val="00125732"/>
    <w:rsid w:val="00125803"/>
    <w:rsid w:val="001264E3"/>
    <w:rsid w:val="0013297F"/>
    <w:rsid w:val="00133272"/>
    <w:rsid w:val="00135552"/>
    <w:rsid w:val="00144819"/>
    <w:rsid w:val="00147F00"/>
    <w:rsid w:val="0015752E"/>
    <w:rsid w:val="00160304"/>
    <w:rsid w:val="00164E35"/>
    <w:rsid w:val="001651BC"/>
    <w:rsid w:val="00170799"/>
    <w:rsid w:val="00174245"/>
    <w:rsid w:val="00175460"/>
    <w:rsid w:val="001763FE"/>
    <w:rsid w:val="00184C9C"/>
    <w:rsid w:val="00184F04"/>
    <w:rsid w:val="001940F3"/>
    <w:rsid w:val="00195703"/>
    <w:rsid w:val="001B33C5"/>
    <w:rsid w:val="001B3B14"/>
    <w:rsid w:val="001B62D3"/>
    <w:rsid w:val="001B6F0A"/>
    <w:rsid w:val="001C147E"/>
    <w:rsid w:val="001C34F7"/>
    <w:rsid w:val="001C6C10"/>
    <w:rsid w:val="001C7DE3"/>
    <w:rsid w:val="001D2FDE"/>
    <w:rsid w:val="001D6AAE"/>
    <w:rsid w:val="001F1FDC"/>
    <w:rsid w:val="001F3014"/>
    <w:rsid w:val="002033C0"/>
    <w:rsid w:val="00204ED2"/>
    <w:rsid w:val="00205447"/>
    <w:rsid w:val="00207A98"/>
    <w:rsid w:val="00220636"/>
    <w:rsid w:val="00222801"/>
    <w:rsid w:val="002239A9"/>
    <w:rsid w:val="0022453F"/>
    <w:rsid w:val="0022722A"/>
    <w:rsid w:val="002369F2"/>
    <w:rsid w:val="00236C00"/>
    <w:rsid w:val="0023756B"/>
    <w:rsid w:val="00243280"/>
    <w:rsid w:val="00243996"/>
    <w:rsid w:val="00243BC1"/>
    <w:rsid w:val="0024435B"/>
    <w:rsid w:val="002469B9"/>
    <w:rsid w:val="00247928"/>
    <w:rsid w:val="00250B1C"/>
    <w:rsid w:val="00257C5F"/>
    <w:rsid w:val="00262257"/>
    <w:rsid w:val="00263CEC"/>
    <w:rsid w:val="0026437C"/>
    <w:rsid w:val="0026717D"/>
    <w:rsid w:val="00283D6F"/>
    <w:rsid w:val="00286CD1"/>
    <w:rsid w:val="00296FEC"/>
    <w:rsid w:val="002A4185"/>
    <w:rsid w:val="002A4378"/>
    <w:rsid w:val="002A4D3E"/>
    <w:rsid w:val="002C37EB"/>
    <w:rsid w:val="002D0A8E"/>
    <w:rsid w:val="002D0A94"/>
    <w:rsid w:val="002D3082"/>
    <w:rsid w:val="002E0C91"/>
    <w:rsid w:val="002E4AC6"/>
    <w:rsid w:val="002E4EFE"/>
    <w:rsid w:val="002E5B3C"/>
    <w:rsid w:val="002F2457"/>
    <w:rsid w:val="00306709"/>
    <w:rsid w:val="003111D7"/>
    <w:rsid w:val="00321E8B"/>
    <w:rsid w:val="003226C4"/>
    <w:rsid w:val="003253E8"/>
    <w:rsid w:val="003336CC"/>
    <w:rsid w:val="0034063C"/>
    <w:rsid w:val="00340BB4"/>
    <w:rsid w:val="0035481C"/>
    <w:rsid w:val="00357E53"/>
    <w:rsid w:val="00374497"/>
    <w:rsid w:val="0037762B"/>
    <w:rsid w:val="003815B3"/>
    <w:rsid w:val="0038273B"/>
    <w:rsid w:val="003875C1"/>
    <w:rsid w:val="00394644"/>
    <w:rsid w:val="00395D06"/>
    <w:rsid w:val="003A0F1F"/>
    <w:rsid w:val="003B5397"/>
    <w:rsid w:val="003B60F6"/>
    <w:rsid w:val="003D2DD4"/>
    <w:rsid w:val="003D47AB"/>
    <w:rsid w:val="003E1AAE"/>
    <w:rsid w:val="003E36E4"/>
    <w:rsid w:val="003E3A10"/>
    <w:rsid w:val="003E5D0F"/>
    <w:rsid w:val="003E66A7"/>
    <w:rsid w:val="003F2870"/>
    <w:rsid w:val="003F3546"/>
    <w:rsid w:val="0040078C"/>
    <w:rsid w:val="00402154"/>
    <w:rsid w:val="00406FB0"/>
    <w:rsid w:val="00430C67"/>
    <w:rsid w:val="004335E6"/>
    <w:rsid w:val="00440AA2"/>
    <w:rsid w:val="00443735"/>
    <w:rsid w:val="004459ED"/>
    <w:rsid w:val="00446BE4"/>
    <w:rsid w:val="00483F96"/>
    <w:rsid w:val="004879A8"/>
    <w:rsid w:val="004900FE"/>
    <w:rsid w:val="004924D4"/>
    <w:rsid w:val="004A712A"/>
    <w:rsid w:val="004A7D65"/>
    <w:rsid w:val="004B5275"/>
    <w:rsid w:val="004D4475"/>
    <w:rsid w:val="004D51A8"/>
    <w:rsid w:val="004D53AE"/>
    <w:rsid w:val="004D66C5"/>
    <w:rsid w:val="004E37EE"/>
    <w:rsid w:val="004E4066"/>
    <w:rsid w:val="004E47C3"/>
    <w:rsid w:val="004E4AAC"/>
    <w:rsid w:val="004E7543"/>
    <w:rsid w:val="004E798F"/>
    <w:rsid w:val="004F00C6"/>
    <w:rsid w:val="004F6E7D"/>
    <w:rsid w:val="00501768"/>
    <w:rsid w:val="00503C8D"/>
    <w:rsid w:val="00504D58"/>
    <w:rsid w:val="00511508"/>
    <w:rsid w:val="00521B2E"/>
    <w:rsid w:val="00522205"/>
    <w:rsid w:val="0052681C"/>
    <w:rsid w:val="005314B7"/>
    <w:rsid w:val="00531A08"/>
    <w:rsid w:val="005332A8"/>
    <w:rsid w:val="00535879"/>
    <w:rsid w:val="00547DA5"/>
    <w:rsid w:val="00547F77"/>
    <w:rsid w:val="00552EDB"/>
    <w:rsid w:val="00553168"/>
    <w:rsid w:val="0055514F"/>
    <w:rsid w:val="005557D8"/>
    <w:rsid w:val="00560645"/>
    <w:rsid w:val="0056098B"/>
    <w:rsid w:val="00562065"/>
    <w:rsid w:val="00570BFA"/>
    <w:rsid w:val="005821B8"/>
    <w:rsid w:val="005826CD"/>
    <w:rsid w:val="00584779"/>
    <w:rsid w:val="00585E29"/>
    <w:rsid w:val="005916F3"/>
    <w:rsid w:val="0059495C"/>
    <w:rsid w:val="005A0FA7"/>
    <w:rsid w:val="005A4E1E"/>
    <w:rsid w:val="005A54D3"/>
    <w:rsid w:val="005B21DB"/>
    <w:rsid w:val="005B3A39"/>
    <w:rsid w:val="005B4CCD"/>
    <w:rsid w:val="005C0EF3"/>
    <w:rsid w:val="005C3126"/>
    <w:rsid w:val="005C4D47"/>
    <w:rsid w:val="005C5376"/>
    <w:rsid w:val="005C60C9"/>
    <w:rsid w:val="005C7148"/>
    <w:rsid w:val="005D11A9"/>
    <w:rsid w:val="005D63A8"/>
    <w:rsid w:val="005E2DA2"/>
    <w:rsid w:val="005E3495"/>
    <w:rsid w:val="005E5250"/>
    <w:rsid w:val="005E66F8"/>
    <w:rsid w:val="005E7DD4"/>
    <w:rsid w:val="005F44D0"/>
    <w:rsid w:val="006009E9"/>
    <w:rsid w:val="00604A11"/>
    <w:rsid w:val="006071F0"/>
    <w:rsid w:val="006102C5"/>
    <w:rsid w:val="00637459"/>
    <w:rsid w:val="00642E5E"/>
    <w:rsid w:val="0065255C"/>
    <w:rsid w:val="00655022"/>
    <w:rsid w:val="00664C11"/>
    <w:rsid w:val="0066554A"/>
    <w:rsid w:val="00665BD4"/>
    <w:rsid w:val="00681106"/>
    <w:rsid w:val="00685A5D"/>
    <w:rsid w:val="00686E02"/>
    <w:rsid w:val="006878CF"/>
    <w:rsid w:val="00690CAD"/>
    <w:rsid w:val="006936C4"/>
    <w:rsid w:val="00694250"/>
    <w:rsid w:val="0069565D"/>
    <w:rsid w:val="006B13DB"/>
    <w:rsid w:val="006B1DDB"/>
    <w:rsid w:val="006C15C5"/>
    <w:rsid w:val="006C5991"/>
    <w:rsid w:val="006C672B"/>
    <w:rsid w:val="006C748E"/>
    <w:rsid w:val="006D00F9"/>
    <w:rsid w:val="006D13BD"/>
    <w:rsid w:val="006D2198"/>
    <w:rsid w:val="006D2B9A"/>
    <w:rsid w:val="006D2FBE"/>
    <w:rsid w:val="006D4D86"/>
    <w:rsid w:val="006E0BA5"/>
    <w:rsid w:val="006E2CB0"/>
    <w:rsid w:val="006E4679"/>
    <w:rsid w:val="006F7957"/>
    <w:rsid w:val="006F7CA9"/>
    <w:rsid w:val="00705598"/>
    <w:rsid w:val="007063BF"/>
    <w:rsid w:val="007065B0"/>
    <w:rsid w:val="00707243"/>
    <w:rsid w:val="00711A48"/>
    <w:rsid w:val="00711F2B"/>
    <w:rsid w:val="007132FB"/>
    <w:rsid w:val="00715D36"/>
    <w:rsid w:val="00720A79"/>
    <w:rsid w:val="007218E3"/>
    <w:rsid w:val="00726D25"/>
    <w:rsid w:val="00727EE7"/>
    <w:rsid w:val="007350A7"/>
    <w:rsid w:val="00740861"/>
    <w:rsid w:val="00741980"/>
    <w:rsid w:val="00742430"/>
    <w:rsid w:val="0074598F"/>
    <w:rsid w:val="0075332F"/>
    <w:rsid w:val="007547F7"/>
    <w:rsid w:val="00755CC1"/>
    <w:rsid w:val="00755D2A"/>
    <w:rsid w:val="00767F99"/>
    <w:rsid w:val="00771CC2"/>
    <w:rsid w:val="00780438"/>
    <w:rsid w:val="00781D13"/>
    <w:rsid w:val="00783CB0"/>
    <w:rsid w:val="00784328"/>
    <w:rsid w:val="007858AD"/>
    <w:rsid w:val="00790F6C"/>
    <w:rsid w:val="007927BC"/>
    <w:rsid w:val="00793899"/>
    <w:rsid w:val="00794942"/>
    <w:rsid w:val="007A4A16"/>
    <w:rsid w:val="007B7416"/>
    <w:rsid w:val="007D2595"/>
    <w:rsid w:val="007D632C"/>
    <w:rsid w:val="007D7B74"/>
    <w:rsid w:val="007E3954"/>
    <w:rsid w:val="007E44EA"/>
    <w:rsid w:val="007E69A3"/>
    <w:rsid w:val="007E6C31"/>
    <w:rsid w:val="008126A6"/>
    <w:rsid w:val="00812F97"/>
    <w:rsid w:val="0083651A"/>
    <w:rsid w:val="008418FD"/>
    <w:rsid w:val="008434FB"/>
    <w:rsid w:val="00844519"/>
    <w:rsid w:val="008545E9"/>
    <w:rsid w:val="00856F49"/>
    <w:rsid w:val="008605F2"/>
    <w:rsid w:val="008708F6"/>
    <w:rsid w:val="00872907"/>
    <w:rsid w:val="0087427A"/>
    <w:rsid w:val="008756E4"/>
    <w:rsid w:val="00875F6E"/>
    <w:rsid w:val="008773CC"/>
    <w:rsid w:val="00880B73"/>
    <w:rsid w:val="0088311E"/>
    <w:rsid w:val="00883914"/>
    <w:rsid w:val="00887476"/>
    <w:rsid w:val="00895E72"/>
    <w:rsid w:val="008B219E"/>
    <w:rsid w:val="008B5EFA"/>
    <w:rsid w:val="008C5173"/>
    <w:rsid w:val="008C670F"/>
    <w:rsid w:val="008D0697"/>
    <w:rsid w:val="008D5AE2"/>
    <w:rsid w:val="008E1834"/>
    <w:rsid w:val="008E7A42"/>
    <w:rsid w:val="008F0E29"/>
    <w:rsid w:val="00913803"/>
    <w:rsid w:val="009141C7"/>
    <w:rsid w:val="00923915"/>
    <w:rsid w:val="00934034"/>
    <w:rsid w:val="0093451B"/>
    <w:rsid w:val="0094640C"/>
    <w:rsid w:val="0095081B"/>
    <w:rsid w:val="009508B4"/>
    <w:rsid w:val="00952FF4"/>
    <w:rsid w:val="00953195"/>
    <w:rsid w:val="0095656C"/>
    <w:rsid w:val="00960BB5"/>
    <w:rsid w:val="00967F2D"/>
    <w:rsid w:val="0097329C"/>
    <w:rsid w:val="00973625"/>
    <w:rsid w:val="00981AF2"/>
    <w:rsid w:val="00986287"/>
    <w:rsid w:val="00987DCC"/>
    <w:rsid w:val="0099134F"/>
    <w:rsid w:val="009A16CB"/>
    <w:rsid w:val="009A48AF"/>
    <w:rsid w:val="009A4F1C"/>
    <w:rsid w:val="009A58F9"/>
    <w:rsid w:val="009B7A7D"/>
    <w:rsid w:val="009D444F"/>
    <w:rsid w:val="009E1244"/>
    <w:rsid w:val="009F41B2"/>
    <w:rsid w:val="00A00B94"/>
    <w:rsid w:val="00A11D56"/>
    <w:rsid w:val="00A12C36"/>
    <w:rsid w:val="00A17516"/>
    <w:rsid w:val="00A3089B"/>
    <w:rsid w:val="00A3531C"/>
    <w:rsid w:val="00A361CE"/>
    <w:rsid w:val="00A41CDA"/>
    <w:rsid w:val="00A57050"/>
    <w:rsid w:val="00A63A89"/>
    <w:rsid w:val="00A664F7"/>
    <w:rsid w:val="00A673A0"/>
    <w:rsid w:val="00A6794A"/>
    <w:rsid w:val="00A710AA"/>
    <w:rsid w:val="00A7176B"/>
    <w:rsid w:val="00A80EC5"/>
    <w:rsid w:val="00A829E9"/>
    <w:rsid w:val="00A855BF"/>
    <w:rsid w:val="00A86D09"/>
    <w:rsid w:val="00A90E62"/>
    <w:rsid w:val="00A916A5"/>
    <w:rsid w:val="00A9479A"/>
    <w:rsid w:val="00A977A3"/>
    <w:rsid w:val="00AB0D64"/>
    <w:rsid w:val="00AB174D"/>
    <w:rsid w:val="00AC0664"/>
    <w:rsid w:val="00AC37DE"/>
    <w:rsid w:val="00AC7BE6"/>
    <w:rsid w:val="00AD4F53"/>
    <w:rsid w:val="00AE06C9"/>
    <w:rsid w:val="00AE2D14"/>
    <w:rsid w:val="00AE44AA"/>
    <w:rsid w:val="00AE50C4"/>
    <w:rsid w:val="00B0750E"/>
    <w:rsid w:val="00B07B16"/>
    <w:rsid w:val="00B13072"/>
    <w:rsid w:val="00B1503F"/>
    <w:rsid w:val="00B17CE7"/>
    <w:rsid w:val="00B31CB8"/>
    <w:rsid w:val="00B31CEF"/>
    <w:rsid w:val="00B32745"/>
    <w:rsid w:val="00B32C20"/>
    <w:rsid w:val="00B32E9F"/>
    <w:rsid w:val="00B40239"/>
    <w:rsid w:val="00B4031F"/>
    <w:rsid w:val="00B41ACF"/>
    <w:rsid w:val="00B42ABA"/>
    <w:rsid w:val="00B442F5"/>
    <w:rsid w:val="00B4525A"/>
    <w:rsid w:val="00B52630"/>
    <w:rsid w:val="00B535A6"/>
    <w:rsid w:val="00B53673"/>
    <w:rsid w:val="00B538BF"/>
    <w:rsid w:val="00B5625A"/>
    <w:rsid w:val="00B57071"/>
    <w:rsid w:val="00B6424E"/>
    <w:rsid w:val="00B66076"/>
    <w:rsid w:val="00B6675E"/>
    <w:rsid w:val="00B709E7"/>
    <w:rsid w:val="00B7397F"/>
    <w:rsid w:val="00B75C32"/>
    <w:rsid w:val="00B76DFE"/>
    <w:rsid w:val="00B84D7B"/>
    <w:rsid w:val="00B94F0B"/>
    <w:rsid w:val="00B96586"/>
    <w:rsid w:val="00BA01A5"/>
    <w:rsid w:val="00BA68E1"/>
    <w:rsid w:val="00BB0644"/>
    <w:rsid w:val="00BB38DE"/>
    <w:rsid w:val="00BC1EC6"/>
    <w:rsid w:val="00BC20A4"/>
    <w:rsid w:val="00BC2FA3"/>
    <w:rsid w:val="00BC4678"/>
    <w:rsid w:val="00BC46BA"/>
    <w:rsid w:val="00BC7FA0"/>
    <w:rsid w:val="00BD2408"/>
    <w:rsid w:val="00BD358D"/>
    <w:rsid w:val="00BD6DCE"/>
    <w:rsid w:val="00BD71AA"/>
    <w:rsid w:val="00BE3A15"/>
    <w:rsid w:val="00BE406B"/>
    <w:rsid w:val="00BE5324"/>
    <w:rsid w:val="00BF04E7"/>
    <w:rsid w:val="00BF7CB6"/>
    <w:rsid w:val="00C002FA"/>
    <w:rsid w:val="00C05560"/>
    <w:rsid w:val="00C06FC6"/>
    <w:rsid w:val="00C1016F"/>
    <w:rsid w:val="00C179EB"/>
    <w:rsid w:val="00C17D8E"/>
    <w:rsid w:val="00C23EAA"/>
    <w:rsid w:val="00C31FC1"/>
    <w:rsid w:val="00C40A14"/>
    <w:rsid w:val="00C40A2D"/>
    <w:rsid w:val="00C44393"/>
    <w:rsid w:val="00C44F84"/>
    <w:rsid w:val="00C459DD"/>
    <w:rsid w:val="00C4799A"/>
    <w:rsid w:val="00C51AE4"/>
    <w:rsid w:val="00C531E4"/>
    <w:rsid w:val="00C56F43"/>
    <w:rsid w:val="00C60AC8"/>
    <w:rsid w:val="00C67B1F"/>
    <w:rsid w:val="00C71C6A"/>
    <w:rsid w:val="00C74EE9"/>
    <w:rsid w:val="00C85301"/>
    <w:rsid w:val="00C90DCD"/>
    <w:rsid w:val="00CA26E5"/>
    <w:rsid w:val="00CA7B6F"/>
    <w:rsid w:val="00CB6EB1"/>
    <w:rsid w:val="00CC05F7"/>
    <w:rsid w:val="00CC2DE5"/>
    <w:rsid w:val="00CC68F6"/>
    <w:rsid w:val="00CC708D"/>
    <w:rsid w:val="00CD0E3E"/>
    <w:rsid w:val="00CD798A"/>
    <w:rsid w:val="00CE7530"/>
    <w:rsid w:val="00CF0E5E"/>
    <w:rsid w:val="00CF4516"/>
    <w:rsid w:val="00D0122B"/>
    <w:rsid w:val="00D0451C"/>
    <w:rsid w:val="00D1418E"/>
    <w:rsid w:val="00D15BE2"/>
    <w:rsid w:val="00D16FD5"/>
    <w:rsid w:val="00D222EC"/>
    <w:rsid w:val="00D23D21"/>
    <w:rsid w:val="00D30F8F"/>
    <w:rsid w:val="00D52EF7"/>
    <w:rsid w:val="00D61544"/>
    <w:rsid w:val="00D7008F"/>
    <w:rsid w:val="00D8130E"/>
    <w:rsid w:val="00D83510"/>
    <w:rsid w:val="00D849EE"/>
    <w:rsid w:val="00D92AB6"/>
    <w:rsid w:val="00D94D4E"/>
    <w:rsid w:val="00D95160"/>
    <w:rsid w:val="00D97BF7"/>
    <w:rsid w:val="00DA14BB"/>
    <w:rsid w:val="00DA49DE"/>
    <w:rsid w:val="00DA4CDB"/>
    <w:rsid w:val="00DA554E"/>
    <w:rsid w:val="00DA7C18"/>
    <w:rsid w:val="00DD5CEC"/>
    <w:rsid w:val="00DE1AAA"/>
    <w:rsid w:val="00DE3992"/>
    <w:rsid w:val="00DF429E"/>
    <w:rsid w:val="00E00CCB"/>
    <w:rsid w:val="00E01DDA"/>
    <w:rsid w:val="00E02AB8"/>
    <w:rsid w:val="00E148B8"/>
    <w:rsid w:val="00E14B2E"/>
    <w:rsid w:val="00E200C5"/>
    <w:rsid w:val="00E243A9"/>
    <w:rsid w:val="00E2495D"/>
    <w:rsid w:val="00E40E4C"/>
    <w:rsid w:val="00E43879"/>
    <w:rsid w:val="00E515D1"/>
    <w:rsid w:val="00E55B25"/>
    <w:rsid w:val="00E57B13"/>
    <w:rsid w:val="00E649FA"/>
    <w:rsid w:val="00E6721D"/>
    <w:rsid w:val="00E73B8F"/>
    <w:rsid w:val="00E75794"/>
    <w:rsid w:val="00E757C8"/>
    <w:rsid w:val="00E759E6"/>
    <w:rsid w:val="00E76443"/>
    <w:rsid w:val="00E80DD3"/>
    <w:rsid w:val="00E84F76"/>
    <w:rsid w:val="00E866E2"/>
    <w:rsid w:val="00E87521"/>
    <w:rsid w:val="00E92438"/>
    <w:rsid w:val="00E94524"/>
    <w:rsid w:val="00EA5ED3"/>
    <w:rsid w:val="00EB22F0"/>
    <w:rsid w:val="00EB2CB1"/>
    <w:rsid w:val="00EC7592"/>
    <w:rsid w:val="00ED06CE"/>
    <w:rsid w:val="00EE0342"/>
    <w:rsid w:val="00EE42A4"/>
    <w:rsid w:val="00EF0EFD"/>
    <w:rsid w:val="00EF1890"/>
    <w:rsid w:val="00EF592C"/>
    <w:rsid w:val="00F01D7D"/>
    <w:rsid w:val="00F02051"/>
    <w:rsid w:val="00F15A4C"/>
    <w:rsid w:val="00F17031"/>
    <w:rsid w:val="00F2252A"/>
    <w:rsid w:val="00F23340"/>
    <w:rsid w:val="00F2347C"/>
    <w:rsid w:val="00F236CE"/>
    <w:rsid w:val="00F23B87"/>
    <w:rsid w:val="00F252C1"/>
    <w:rsid w:val="00F269F6"/>
    <w:rsid w:val="00F300BF"/>
    <w:rsid w:val="00F31007"/>
    <w:rsid w:val="00F32A8D"/>
    <w:rsid w:val="00F547D9"/>
    <w:rsid w:val="00F55C97"/>
    <w:rsid w:val="00F57B10"/>
    <w:rsid w:val="00F60176"/>
    <w:rsid w:val="00F61B13"/>
    <w:rsid w:val="00F62979"/>
    <w:rsid w:val="00F65EAB"/>
    <w:rsid w:val="00F67FAE"/>
    <w:rsid w:val="00F77BBE"/>
    <w:rsid w:val="00F92732"/>
    <w:rsid w:val="00F92809"/>
    <w:rsid w:val="00F92C96"/>
    <w:rsid w:val="00F9618D"/>
    <w:rsid w:val="00FA5CFA"/>
    <w:rsid w:val="00FB0FC0"/>
    <w:rsid w:val="00FB40EF"/>
    <w:rsid w:val="00FB74C8"/>
    <w:rsid w:val="00FB7A85"/>
    <w:rsid w:val="00FC54D2"/>
    <w:rsid w:val="00FD1381"/>
    <w:rsid w:val="00FD5599"/>
    <w:rsid w:val="00FE19CD"/>
    <w:rsid w:val="00FE7650"/>
    <w:rsid w:val="00FE7AF5"/>
    <w:rsid w:val="00FF0487"/>
    <w:rsid w:val="00FF11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2C1937"/>
  <w15:docId w15:val="{498B44DA-E6EF-477D-9477-6B9046220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429E"/>
  </w:style>
  <w:style w:type="paragraph" w:styleId="1">
    <w:name w:val="heading 1"/>
    <w:basedOn w:val="a"/>
    <w:next w:val="a"/>
    <w:link w:val="10"/>
    <w:uiPriority w:val="9"/>
    <w:qFormat/>
    <w:rsid w:val="00726D25"/>
    <w:pPr>
      <w:keepNext/>
      <w:keepLines/>
      <w:spacing w:before="480"/>
      <w:outlineLvl w:val="0"/>
    </w:pPr>
    <w:rPr>
      <w:rFonts w:ascii="Times New Roman" w:eastAsia="Times New Roman" w:hAnsi="Times New Roman" w:cs="Times New Roman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726D25"/>
    <w:pPr>
      <w:keepNext/>
      <w:keepLines/>
      <w:spacing w:before="200"/>
      <w:outlineLvl w:val="1"/>
    </w:pPr>
    <w:rPr>
      <w:rFonts w:ascii="Times New Roman" w:eastAsia="Times New Roman" w:hAnsi="Times New Roman" w:cs="Times New Roman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726D25"/>
    <w:pPr>
      <w:keepNext/>
      <w:keepLines/>
      <w:spacing w:before="200"/>
      <w:outlineLvl w:val="2"/>
    </w:pPr>
    <w:rPr>
      <w:rFonts w:ascii="Times New Roman" w:eastAsia="Times New Roman" w:hAnsi="Times New Roman" w:cs="Times New Roman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726D25"/>
    <w:pPr>
      <w:keepNext/>
      <w:keepLines/>
      <w:spacing w:before="200"/>
      <w:outlineLvl w:val="3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0F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B0FC0"/>
  </w:style>
  <w:style w:type="paragraph" w:styleId="a5">
    <w:name w:val="footer"/>
    <w:basedOn w:val="a"/>
    <w:link w:val="a6"/>
    <w:uiPriority w:val="99"/>
    <w:unhideWhenUsed/>
    <w:rsid w:val="00FB0F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B0FC0"/>
  </w:style>
  <w:style w:type="paragraph" w:styleId="a7">
    <w:name w:val="List Paragraph"/>
    <w:basedOn w:val="a"/>
    <w:uiPriority w:val="34"/>
    <w:qFormat/>
    <w:rsid w:val="004F00C6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074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074E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26D25"/>
    <w:rPr>
      <w:rFonts w:ascii="Times New Roman" w:eastAsia="Times New Roman" w:hAnsi="Times New Roman" w:cs="Times New Roman"/>
      <w:lang w:val="en-US"/>
    </w:rPr>
  </w:style>
  <w:style w:type="character" w:customStyle="1" w:styleId="20">
    <w:name w:val="Заголовок 2 Знак"/>
    <w:basedOn w:val="a0"/>
    <w:link w:val="2"/>
    <w:uiPriority w:val="9"/>
    <w:rsid w:val="00726D25"/>
    <w:rPr>
      <w:rFonts w:ascii="Times New Roman" w:eastAsia="Times New Roman" w:hAnsi="Times New Roman" w:cs="Times New Roman"/>
      <w:lang w:val="en-US"/>
    </w:rPr>
  </w:style>
  <w:style w:type="character" w:customStyle="1" w:styleId="30">
    <w:name w:val="Заголовок 3 Знак"/>
    <w:basedOn w:val="a0"/>
    <w:link w:val="3"/>
    <w:uiPriority w:val="9"/>
    <w:rsid w:val="00726D25"/>
    <w:rPr>
      <w:rFonts w:ascii="Times New Roman" w:eastAsia="Times New Roman" w:hAnsi="Times New Roman" w:cs="Times New Roman"/>
      <w:lang w:val="en-US"/>
    </w:rPr>
  </w:style>
  <w:style w:type="character" w:customStyle="1" w:styleId="40">
    <w:name w:val="Заголовок 4 Знак"/>
    <w:basedOn w:val="a0"/>
    <w:link w:val="4"/>
    <w:uiPriority w:val="9"/>
    <w:rsid w:val="00726D25"/>
    <w:rPr>
      <w:rFonts w:ascii="Times New Roman" w:eastAsia="Times New Roman" w:hAnsi="Times New Roman" w:cs="Times New Roman"/>
      <w:lang w:val="en-US"/>
    </w:rPr>
  </w:style>
  <w:style w:type="character" w:customStyle="1" w:styleId="aa">
    <w:name w:val="Подзаголовок Знак"/>
    <w:basedOn w:val="a0"/>
    <w:link w:val="ab"/>
    <w:uiPriority w:val="11"/>
    <w:rsid w:val="00726D25"/>
    <w:rPr>
      <w:rFonts w:ascii="Times New Roman" w:eastAsia="Times New Roman" w:hAnsi="Times New Roman" w:cs="Times New Roman"/>
      <w:lang w:val="en-US"/>
    </w:rPr>
  </w:style>
  <w:style w:type="paragraph" w:styleId="ab">
    <w:name w:val="Subtitle"/>
    <w:basedOn w:val="a"/>
    <w:next w:val="a"/>
    <w:link w:val="aa"/>
    <w:uiPriority w:val="11"/>
    <w:qFormat/>
    <w:rsid w:val="00726D25"/>
    <w:pPr>
      <w:numPr>
        <w:ilvl w:val="1"/>
      </w:numPr>
      <w:ind w:left="86"/>
    </w:pPr>
    <w:rPr>
      <w:rFonts w:ascii="Times New Roman" w:eastAsia="Times New Roman" w:hAnsi="Times New Roman" w:cs="Times New Roman"/>
      <w:lang w:val="en-US"/>
    </w:rPr>
  </w:style>
  <w:style w:type="character" w:customStyle="1" w:styleId="ac">
    <w:name w:val="Заголовок Знак"/>
    <w:basedOn w:val="a0"/>
    <w:link w:val="ad"/>
    <w:uiPriority w:val="10"/>
    <w:rsid w:val="00726D25"/>
    <w:rPr>
      <w:rFonts w:ascii="Times New Roman" w:eastAsia="Times New Roman" w:hAnsi="Times New Roman" w:cs="Times New Roman"/>
      <w:lang w:val="en-US"/>
    </w:rPr>
  </w:style>
  <w:style w:type="paragraph" w:styleId="ad">
    <w:name w:val="Title"/>
    <w:basedOn w:val="a"/>
    <w:next w:val="a"/>
    <w:link w:val="ac"/>
    <w:uiPriority w:val="10"/>
    <w:qFormat/>
    <w:rsid w:val="00726D25"/>
    <w:pPr>
      <w:pBdr>
        <w:bottom w:val="single" w:sz="8" w:space="4" w:color="4F81BD" w:themeColor="accent1"/>
      </w:pBdr>
      <w:spacing w:after="300"/>
      <w:contextualSpacing/>
    </w:pPr>
    <w:rPr>
      <w:rFonts w:ascii="Times New Roman" w:eastAsia="Times New Roman" w:hAnsi="Times New Roman" w:cs="Times New Roman"/>
      <w:lang w:val="en-US"/>
    </w:rPr>
  </w:style>
  <w:style w:type="paragraph" w:customStyle="1" w:styleId="disclaimer">
    <w:name w:val="disclaimer"/>
    <w:basedOn w:val="a"/>
    <w:rsid w:val="00726D25"/>
    <w:pPr>
      <w:jc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DocDefaults">
    <w:name w:val="DocDefaults"/>
    <w:rsid w:val="00726D25"/>
    <w:rPr>
      <w:lang w:val="en-US"/>
    </w:rPr>
  </w:style>
  <w:style w:type="character" w:customStyle="1" w:styleId="s1">
    <w:name w:val="s1"/>
    <w:rsid w:val="00DD5CEC"/>
    <w:rPr>
      <w:color w:val="000000"/>
    </w:rPr>
  </w:style>
  <w:style w:type="character" w:customStyle="1" w:styleId="s0">
    <w:name w:val="s0"/>
    <w:rsid w:val="0099134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s00">
    <w:name w:val="s00"/>
    <w:rsid w:val="0099134F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ae">
    <w:name w:val="a"/>
    <w:rsid w:val="0099134F"/>
    <w:rPr>
      <w:color w:val="333399"/>
      <w:u w:val="single"/>
    </w:rPr>
  </w:style>
  <w:style w:type="paragraph" w:styleId="af">
    <w:name w:val="No Spacing"/>
    <w:qFormat/>
    <w:rsid w:val="00B562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0"/>
    <w:uiPriority w:val="99"/>
    <w:semiHidden/>
    <w:unhideWhenUsed/>
    <w:rsid w:val="00727EE7"/>
    <w:rPr>
      <w:color w:val="0000FF"/>
      <w:u w:val="single"/>
    </w:rPr>
  </w:style>
  <w:style w:type="paragraph" w:styleId="af1">
    <w:name w:val="Normal (Web)"/>
    <w:basedOn w:val="a"/>
    <w:uiPriority w:val="99"/>
    <w:unhideWhenUsed/>
    <w:rsid w:val="00F233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73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Ижбулатов</dc:creator>
  <cp:lastModifiedBy>Байменова Анель Жумадиловна</cp:lastModifiedBy>
  <cp:revision>6</cp:revision>
  <cp:lastPrinted>2025-03-13T12:43:00Z</cp:lastPrinted>
  <dcterms:created xsi:type="dcterms:W3CDTF">2025-03-19T09:00:00Z</dcterms:created>
  <dcterms:modified xsi:type="dcterms:W3CDTF">2025-03-19T10:03:00Z</dcterms:modified>
</cp:coreProperties>
</file>