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F1B58" w14:textId="1E45B98A" w:rsidR="00074EC5" w:rsidRPr="00FE3BCD" w:rsidRDefault="00415675" w:rsidP="003111B1">
      <w:pPr>
        <w:jc w:val="center"/>
        <w:rPr>
          <w:rFonts w:ascii="Times New Roman" w:hAnsi="Times New Roman"/>
          <w:b/>
          <w:sz w:val="28"/>
          <w:szCs w:val="28"/>
          <w:lang w:val="kk-KZ"/>
        </w:rPr>
      </w:pPr>
      <w:r w:rsidRPr="00DC6071">
        <w:rPr>
          <w:rFonts w:ascii="Times New Roman" w:hAnsi="Times New Roman"/>
          <w:b/>
          <w:sz w:val="28"/>
          <w:szCs w:val="28"/>
          <w:lang w:val="kk-KZ"/>
        </w:rPr>
        <w:t>«Шаруашылық жүргізу құқығындағы мемлекеттік кәсiпорындардың және акцияларының (</w:t>
      </w:r>
      <w:r w:rsidR="003111B1" w:rsidRPr="003111B1">
        <w:rPr>
          <w:rFonts w:ascii="Times New Roman" w:hAnsi="Times New Roman"/>
          <w:b/>
          <w:sz w:val="28"/>
          <w:szCs w:val="28"/>
          <w:lang w:val="kk-KZ"/>
        </w:rPr>
        <w:t>жарғылық капиталына қатысу үлестерінің</w:t>
      </w:r>
      <w:r w:rsidRPr="00DC6071">
        <w:rPr>
          <w:rFonts w:ascii="Times New Roman" w:hAnsi="Times New Roman"/>
          <w:b/>
          <w:sz w:val="28"/>
          <w:szCs w:val="28"/>
          <w:lang w:val="kk-KZ"/>
        </w:rPr>
        <w:t>) бақылау пакетi мемлекетке тиесiлi ұйымдардың қаржылық көрсетілетін қызметтердi сатып алуының кейбір мәселелерi туралы» Қазақстан Республикасы Үкіметінің 2004 жылғы 14 қыркүйектегі № 960 қаулысына толықтыру енгізу туралы</w:t>
      </w:r>
      <w:r w:rsidR="00FE3BCD">
        <w:rPr>
          <w:rFonts w:ascii="Times New Roman" w:hAnsi="Times New Roman"/>
          <w:b/>
          <w:sz w:val="28"/>
          <w:szCs w:val="28"/>
          <w:lang w:val="kk-KZ"/>
        </w:rPr>
        <w:t>»</w:t>
      </w:r>
      <w:r w:rsidR="00FE3BCD" w:rsidRPr="00FE3BCD">
        <w:rPr>
          <w:rFonts w:ascii="Times New Roman" w:hAnsi="Times New Roman"/>
          <w:b/>
          <w:sz w:val="28"/>
          <w:szCs w:val="28"/>
          <w:lang w:val="kk-KZ"/>
        </w:rPr>
        <w:t xml:space="preserve"> </w:t>
      </w:r>
      <w:r w:rsidR="00FE3BCD" w:rsidRPr="00DC6071">
        <w:rPr>
          <w:rFonts w:ascii="Times New Roman" w:hAnsi="Times New Roman"/>
          <w:b/>
          <w:sz w:val="28"/>
          <w:szCs w:val="28"/>
          <w:lang w:val="kk-KZ"/>
        </w:rPr>
        <w:t>Қазақстан Республикасы Үкіметінің</w:t>
      </w:r>
      <w:r w:rsidR="00FE3BCD">
        <w:rPr>
          <w:rFonts w:ascii="Times New Roman" w:hAnsi="Times New Roman"/>
          <w:b/>
          <w:sz w:val="28"/>
          <w:szCs w:val="28"/>
          <w:lang w:val="kk-KZ"/>
        </w:rPr>
        <w:t xml:space="preserve"> қауылы</w:t>
      </w:r>
      <w:r w:rsidR="008F3307">
        <w:rPr>
          <w:rFonts w:ascii="Times New Roman" w:hAnsi="Times New Roman"/>
          <w:b/>
          <w:sz w:val="28"/>
          <w:szCs w:val="28"/>
          <w:lang w:val="kk-KZ"/>
        </w:rPr>
        <w:t>сының</w:t>
      </w:r>
      <w:r w:rsidR="00FE3BCD">
        <w:rPr>
          <w:rFonts w:ascii="Times New Roman" w:hAnsi="Times New Roman"/>
          <w:b/>
          <w:sz w:val="28"/>
          <w:szCs w:val="28"/>
          <w:lang w:val="kk-KZ"/>
        </w:rPr>
        <w:t xml:space="preserve"> жобасына</w:t>
      </w:r>
    </w:p>
    <w:p w14:paraId="2203B67F" w14:textId="5EB02580" w:rsidR="00852518" w:rsidRPr="00DC6071" w:rsidRDefault="00DC6071" w:rsidP="00DC6071">
      <w:pPr>
        <w:tabs>
          <w:tab w:val="left" w:pos="855"/>
        </w:tabs>
        <w:spacing w:after="0" w:line="240" w:lineRule="auto"/>
        <w:ind w:firstLine="400"/>
        <w:jc w:val="center"/>
        <w:rPr>
          <w:rFonts w:ascii="Times New Roman" w:hAnsi="Times New Roman"/>
          <w:b/>
          <w:sz w:val="24"/>
          <w:szCs w:val="24"/>
          <w:lang w:val="kk-KZ"/>
        </w:rPr>
      </w:pPr>
      <w:r w:rsidRPr="00DC6071">
        <w:rPr>
          <w:rFonts w:ascii="Times New Roman" w:hAnsi="Times New Roman"/>
          <w:b/>
          <w:sz w:val="24"/>
          <w:szCs w:val="24"/>
          <w:lang w:val="kk-KZ"/>
        </w:rPr>
        <w:t>САЛЫСТЫРМА КЕСТЕ</w:t>
      </w:r>
    </w:p>
    <w:p w14:paraId="269B7751" w14:textId="77777777" w:rsidR="00DC6071" w:rsidRPr="00DC6071" w:rsidRDefault="00DC6071" w:rsidP="00852518">
      <w:pPr>
        <w:tabs>
          <w:tab w:val="left" w:pos="855"/>
        </w:tabs>
        <w:spacing w:after="0" w:line="240" w:lineRule="auto"/>
        <w:ind w:firstLine="400"/>
        <w:jc w:val="center"/>
        <w:rPr>
          <w:rFonts w:ascii="Times New Roman" w:hAnsi="Times New Roman"/>
          <w:b/>
          <w:sz w:val="24"/>
          <w:szCs w:val="24"/>
          <w:lang w:val="kk-KZ"/>
        </w:rPr>
      </w:pP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30"/>
        <w:gridCol w:w="4505"/>
        <w:gridCol w:w="4964"/>
        <w:gridCol w:w="3543"/>
      </w:tblGrid>
      <w:tr w:rsidR="00852518" w:rsidRPr="00DC6071" w14:paraId="3F012C29" w14:textId="77777777" w:rsidTr="00FE3BCD">
        <w:tc>
          <w:tcPr>
            <w:tcW w:w="426" w:type="dxa"/>
            <w:tcBorders>
              <w:top w:val="single" w:sz="4" w:space="0" w:color="auto"/>
              <w:left w:val="single" w:sz="4" w:space="0" w:color="auto"/>
              <w:bottom w:val="single" w:sz="4" w:space="0" w:color="auto"/>
              <w:right w:val="single" w:sz="4" w:space="0" w:color="auto"/>
            </w:tcBorders>
            <w:vAlign w:val="center"/>
            <w:hideMark/>
          </w:tcPr>
          <w:p w14:paraId="037CF291" w14:textId="77777777" w:rsidR="00852518" w:rsidRPr="00DC6071" w:rsidRDefault="00852518">
            <w:pPr>
              <w:spacing w:after="0" w:line="240" w:lineRule="auto"/>
              <w:jc w:val="center"/>
              <w:rPr>
                <w:rFonts w:ascii="Times New Roman" w:hAnsi="Times New Roman"/>
                <w:b/>
                <w:sz w:val="24"/>
                <w:szCs w:val="24"/>
              </w:rPr>
            </w:pPr>
            <w:r w:rsidRPr="00DC6071">
              <w:rPr>
                <w:rFonts w:ascii="Times New Roman" w:hAnsi="Times New Roman"/>
                <w:b/>
                <w:sz w:val="24"/>
                <w:szCs w:val="24"/>
              </w:rPr>
              <w:t>№</w:t>
            </w:r>
          </w:p>
        </w:tc>
        <w:tc>
          <w:tcPr>
            <w:tcW w:w="1730" w:type="dxa"/>
            <w:tcBorders>
              <w:top w:val="single" w:sz="4" w:space="0" w:color="auto"/>
              <w:left w:val="single" w:sz="4" w:space="0" w:color="auto"/>
              <w:bottom w:val="single" w:sz="4" w:space="0" w:color="auto"/>
              <w:right w:val="single" w:sz="4" w:space="0" w:color="auto"/>
            </w:tcBorders>
            <w:vAlign w:val="center"/>
            <w:hideMark/>
          </w:tcPr>
          <w:p w14:paraId="6B7262A4" w14:textId="7B271D5E" w:rsidR="00852518" w:rsidRPr="00DC6071" w:rsidRDefault="00CE1608" w:rsidP="003713BA">
            <w:pPr>
              <w:spacing w:after="0" w:line="240" w:lineRule="auto"/>
              <w:jc w:val="center"/>
              <w:rPr>
                <w:rFonts w:ascii="Times New Roman" w:hAnsi="Times New Roman"/>
                <w:b/>
                <w:sz w:val="24"/>
                <w:szCs w:val="24"/>
              </w:rPr>
            </w:pPr>
            <w:proofErr w:type="spellStart"/>
            <w:r w:rsidRPr="00DC6071">
              <w:rPr>
                <w:rFonts w:ascii="Times New Roman" w:hAnsi="Times New Roman" w:cs="Times New Roman"/>
                <w:b/>
                <w:sz w:val="24"/>
                <w:szCs w:val="24"/>
              </w:rPr>
              <w:t>Құқықты</w:t>
            </w:r>
            <w:proofErr w:type="spellEnd"/>
            <w:r w:rsidR="003713BA" w:rsidRPr="00DC6071">
              <w:rPr>
                <w:rFonts w:ascii="Times New Roman" w:hAnsi="Times New Roman" w:cs="Times New Roman"/>
                <w:b/>
                <w:sz w:val="24"/>
                <w:szCs w:val="24"/>
                <w:lang w:val="kk-KZ"/>
              </w:rPr>
              <w:t>қ</w:t>
            </w:r>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актінің</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құрылым</w:t>
            </w:r>
            <w:proofErr w:type="spellEnd"/>
            <w:r w:rsidR="00FE3BCD">
              <w:rPr>
                <w:rFonts w:ascii="Times New Roman" w:hAnsi="Times New Roman" w:cs="Times New Roman"/>
                <w:b/>
                <w:sz w:val="24"/>
                <w:szCs w:val="24"/>
                <w:lang w:val="kk-KZ"/>
              </w:rPr>
              <w:t>-</w:t>
            </w:r>
            <w:r w:rsidR="000B2237"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дық</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элементі</w:t>
            </w:r>
            <w:proofErr w:type="spellEnd"/>
          </w:p>
        </w:tc>
        <w:tc>
          <w:tcPr>
            <w:tcW w:w="4505" w:type="dxa"/>
            <w:tcBorders>
              <w:top w:val="single" w:sz="4" w:space="0" w:color="auto"/>
              <w:left w:val="single" w:sz="4" w:space="0" w:color="auto"/>
              <w:bottom w:val="single" w:sz="4" w:space="0" w:color="auto"/>
              <w:right w:val="single" w:sz="4" w:space="0" w:color="auto"/>
            </w:tcBorders>
            <w:vAlign w:val="center"/>
            <w:hideMark/>
          </w:tcPr>
          <w:p w14:paraId="1E3F0FBD" w14:textId="5A66FE9B" w:rsidR="00852518" w:rsidRPr="00DC6071" w:rsidRDefault="007730D6" w:rsidP="003713BA">
            <w:pPr>
              <w:spacing w:after="0" w:line="240" w:lineRule="auto"/>
              <w:jc w:val="center"/>
              <w:rPr>
                <w:rFonts w:ascii="Times New Roman" w:hAnsi="Times New Roman"/>
                <w:b/>
                <w:sz w:val="24"/>
                <w:szCs w:val="24"/>
              </w:rPr>
            </w:pPr>
            <w:r w:rsidRPr="00DC6071">
              <w:rPr>
                <w:rFonts w:ascii="Times New Roman" w:hAnsi="Times New Roman"/>
                <w:b/>
                <w:sz w:val="24"/>
                <w:szCs w:val="24"/>
                <w:lang w:val="kk-KZ"/>
              </w:rPr>
              <w:t>Қ</w:t>
            </w:r>
            <w:r w:rsidR="003713BA" w:rsidRPr="00DC6071">
              <w:rPr>
                <w:rFonts w:ascii="Times New Roman" w:hAnsi="Times New Roman"/>
                <w:b/>
                <w:sz w:val="24"/>
                <w:szCs w:val="24"/>
                <w:lang w:val="kk-KZ"/>
              </w:rPr>
              <w:t>олданыстағы</w:t>
            </w:r>
            <w:r w:rsidRPr="00DC6071">
              <w:rPr>
                <w:rFonts w:ascii="Times New Roman" w:hAnsi="Times New Roman"/>
                <w:b/>
                <w:sz w:val="24"/>
                <w:szCs w:val="24"/>
                <w:lang w:val="kk-KZ"/>
              </w:rPr>
              <w:t xml:space="preserve"> редакциясы</w:t>
            </w:r>
            <w:r w:rsidR="00852518" w:rsidRPr="00DC6071">
              <w:rPr>
                <w:rFonts w:ascii="Times New Roman" w:hAnsi="Times New Roman"/>
                <w:b/>
                <w:sz w:val="24"/>
                <w:szCs w:val="24"/>
              </w:rPr>
              <w:t xml:space="preserve"> </w:t>
            </w:r>
          </w:p>
        </w:tc>
        <w:tc>
          <w:tcPr>
            <w:tcW w:w="4964" w:type="dxa"/>
            <w:tcBorders>
              <w:top w:val="single" w:sz="4" w:space="0" w:color="auto"/>
              <w:left w:val="single" w:sz="4" w:space="0" w:color="auto"/>
              <w:bottom w:val="single" w:sz="4" w:space="0" w:color="auto"/>
              <w:right w:val="single" w:sz="4" w:space="0" w:color="auto"/>
            </w:tcBorders>
          </w:tcPr>
          <w:p w14:paraId="744B7756" w14:textId="77777777" w:rsidR="00852518" w:rsidRPr="00DC6071" w:rsidRDefault="00852518">
            <w:pPr>
              <w:spacing w:after="0" w:line="240" w:lineRule="auto"/>
              <w:jc w:val="center"/>
              <w:rPr>
                <w:rFonts w:ascii="Times New Roman" w:hAnsi="Times New Roman"/>
                <w:b/>
                <w:sz w:val="24"/>
                <w:szCs w:val="24"/>
              </w:rPr>
            </w:pPr>
          </w:p>
          <w:p w14:paraId="4E467DA3" w14:textId="77777777" w:rsidR="00CE1608" w:rsidRPr="00DC6071" w:rsidRDefault="00CE1608">
            <w:pPr>
              <w:spacing w:after="0" w:line="240" w:lineRule="auto"/>
              <w:jc w:val="center"/>
              <w:rPr>
                <w:rFonts w:ascii="Times New Roman" w:hAnsi="Times New Roman"/>
                <w:b/>
                <w:sz w:val="24"/>
                <w:szCs w:val="24"/>
                <w:lang w:val="kk-KZ"/>
              </w:rPr>
            </w:pPr>
          </w:p>
          <w:p w14:paraId="45EF764A" w14:textId="77777777" w:rsidR="00CE1608" w:rsidRPr="00DC6071" w:rsidRDefault="00CE1608">
            <w:pPr>
              <w:spacing w:after="0" w:line="240" w:lineRule="auto"/>
              <w:jc w:val="center"/>
              <w:rPr>
                <w:rFonts w:ascii="Times New Roman" w:hAnsi="Times New Roman"/>
                <w:b/>
                <w:sz w:val="24"/>
                <w:szCs w:val="24"/>
                <w:lang w:val="kk-KZ"/>
              </w:rPr>
            </w:pPr>
          </w:p>
          <w:p w14:paraId="0E2E087E" w14:textId="014EC530" w:rsidR="00852518" w:rsidRPr="00DC6071" w:rsidRDefault="007730D6">
            <w:pPr>
              <w:spacing w:after="0" w:line="240" w:lineRule="auto"/>
              <w:jc w:val="center"/>
              <w:rPr>
                <w:rFonts w:ascii="Times New Roman" w:hAnsi="Times New Roman"/>
                <w:b/>
                <w:sz w:val="24"/>
                <w:szCs w:val="24"/>
              </w:rPr>
            </w:pPr>
            <w:r w:rsidRPr="00DC6071">
              <w:rPr>
                <w:rFonts w:ascii="Times New Roman" w:hAnsi="Times New Roman"/>
                <w:b/>
                <w:sz w:val="24"/>
                <w:szCs w:val="24"/>
                <w:lang w:val="kk-KZ"/>
              </w:rPr>
              <w:t>Ұсынылатын редакция</w:t>
            </w:r>
            <w:r w:rsidR="00852518" w:rsidRPr="00DC6071">
              <w:rPr>
                <w:rFonts w:ascii="Times New Roman" w:hAnsi="Times New Roman"/>
                <w:b/>
                <w:sz w:val="24"/>
                <w:szCs w:val="24"/>
              </w:rPr>
              <w:t xml:space="preserve"> </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2A68558" w14:textId="68202031" w:rsidR="00CE1608" w:rsidRPr="00DC6071" w:rsidRDefault="00CE1608" w:rsidP="00CE1608">
            <w:pPr>
              <w:spacing w:after="0" w:line="240" w:lineRule="auto"/>
              <w:rPr>
                <w:rFonts w:ascii="Times New Roman" w:hAnsi="Times New Roman" w:cs="Times New Roman"/>
                <w:b/>
                <w:sz w:val="24"/>
                <w:szCs w:val="24"/>
              </w:rPr>
            </w:pPr>
            <w:r w:rsidRPr="00DC6071">
              <w:rPr>
                <w:rFonts w:ascii="Times New Roman" w:hAnsi="Times New Roman" w:cs="Times New Roman"/>
                <w:b/>
                <w:sz w:val="24"/>
                <w:szCs w:val="24"/>
                <w:lang w:val="kk-KZ"/>
              </w:rPr>
              <w:t xml:space="preserve">    </w:t>
            </w:r>
            <w:proofErr w:type="spellStart"/>
            <w:r w:rsidRPr="00DC6071">
              <w:rPr>
                <w:rFonts w:ascii="Times New Roman" w:hAnsi="Times New Roman" w:cs="Times New Roman"/>
                <w:b/>
                <w:sz w:val="24"/>
                <w:szCs w:val="24"/>
              </w:rPr>
              <w:t>Негіздеме</w:t>
            </w:r>
            <w:proofErr w:type="spellEnd"/>
            <w:r w:rsidRPr="00DC6071">
              <w:rPr>
                <w:rFonts w:ascii="Times New Roman" w:hAnsi="Times New Roman" w:cs="Times New Roman"/>
                <w:b/>
                <w:sz w:val="24"/>
                <w:szCs w:val="24"/>
                <w:lang w:val="kk-KZ"/>
              </w:rPr>
              <w:t>:</w:t>
            </w:r>
          </w:p>
          <w:p w14:paraId="17089322" w14:textId="77777777" w:rsidR="00852518" w:rsidRPr="00DC6071" w:rsidRDefault="00CE1608" w:rsidP="00CE1608">
            <w:pPr>
              <w:spacing w:after="0" w:line="240" w:lineRule="auto"/>
              <w:rPr>
                <w:rFonts w:ascii="Times New Roman" w:hAnsi="Times New Roman"/>
                <w:b/>
                <w:sz w:val="24"/>
                <w:szCs w:val="24"/>
                <w:lang w:val="kk-KZ"/>
              </w:rPr>
            </w:pPr>
            <w:r w:rsidRPr="00DC6071">
              <w:rPr>
                <w:rFonts w:ascii="Times New Roman" w:hAnsi="Times New Roman" w:cs="Times New Roman"/>
                <w:b/>
                <w:sz w:val="24"/>
                <w:szCs w:val="24"/>
              </w:rPr>
              <w:t xml:space="preserve">1) </w:t>
            </w:r>
            <w:proofErr w:type="spellStart"/>
            <w:r w:rsidRPr="00DC6071">
              <w:rPr>
                <w:rFonts w:ascii="Times New Roman" w:hAnsi="Times New Roman" w:cs="Times New Roman"/>
                <w:b/>
                <w:sz w:val="24"/>
                <w:szCs w:val="24"/>
              </w:rPr>
              <w:t>түзетудің</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мәні</w:t>
            </w:r>
            <w:proofErr w:type="spellEnd"/>
            <w:r w:rsidRPr="00DC6071">
              <w:rPr>
                <w:rFonts w:ascii="Times New Roman" w:hAnsi="Times New Roman" w:cs="Times New Roman"/>
                <w:b/>
                <w:sz w:val="24"/>
                <w:szCs w:val="24"/>
              </w:rPr>
              <w:t>;</w:t>
            </w:r>
            <w:r w:rsidRPr="00DC6071">
              <w:rPr>
                <w:rFonts w:ascii="Times New Roman" w:hAnsi="Times New Roman" w:cs="Times New Roman"/>
                <w:b/>
                <w:sz w:val="24"/>
                <w:szCs w:val="24"/>
              </w:rPr>
              <w:br/>
              <w:t xml:space="preserve">2) </w:t>
            </w:r>
            <w:proofErr w:type="spellStart"/>
            <w:r w:rsidRPr="00DC6071">
              <w:rPr>
                <w:rFonts w:ascii="Times New Roman" w:hAnsi="Times New Roman" w:cs="Times New Roman"/>
                <w:b/>
                <w:sz w:val="24"/>
                <w:szCs w:val="24"/>
              </w:rPr>
              <w:t>енгізілетін</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әрбір</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түзетудің</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дәлелді</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негіздемесі</w:t>
            </w:r>
            <w:proofErr w:type="spellEnd"/>
            <w:r w:rsidRPr="00DC6071">
              <w:rPr>
                <w:rFonts w:ascii="Times New Roman" w:hAnsi="Times New Roman" w:cs="Times New Roman"/>
                <w:b/>
                <w:sz w:val="24"/>
                <w:szCs w:val="24"/>
              </w:rPr>
              <w:t>;</w:t>
            </w:r>
            <w:r w:rsidRPr="00DC6071">
              <w:rPr>
                <w:rFonts w:ascii="Times New Roman" w:hAnsi="Times New Roman" w:cs="Times New Roman"/>
                <w:b/>
                <w:sz w:val="24"/>
                <w:szCs w:val="24"/>
              </w:rPr>
              <w:br/>
              <w:t xml:space="preserve">3) </w:t>
            </w:r>
            <w:proofErr w:type="spellStart"/>
            <w:r w:rsidRPr="00DC6071">
              <w:rPr>
                <w:rFonts w:ascii="Times New Roman" w:hAnsi="Times New Roman" w:cs="Times New Roman"/>
                <w:b/>
                <w:sz w:val="24"/>
                <w:szCs w:val="24"/>
              </w:rPr>
              <w:t>тиісті</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құқықтық</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актіге</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сілтеме</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тапсырмалардың</w:t>
            </w:r>
            <w:proofErr w:type="spellEnd"/>
            <w:r w:rsidRPr="00DC6071">
              <w:rPr>
                <w:rFonts w:ascii="Times New Roman" w:hAnsi="Times New Roman" w:cs="Times New Roman"/>
                <w:b/>
                <w:sz w:val="24"/>
                <w:szCs w:val="24"/>
              </w:rPr>
              <w:t xml:space="preserve"> (бар </w:t>
            </w:r>
            <w:proofErr w:type="spellStart"/>
            <w:r w:rsidRPr="00DC6071">
              <w:rPr>
                <w:rFonts w:ascii="Times New Roman" w:hAnsi="Times New Roman" w:cs="Times New Roman"/>
                <w:b/>
                <w:sz w:val="24"/>
                <w:szCs w:val="24"/>
              </w:rPr>
              <w:t>болса</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нөмірі</w:t>
            </w:r>
            <w:proofErr w:type="spellEnd"/>
            <w:r w:rsidRPr="00DC6071">
              <w:rPr>
                <w:rFonts w:ascii="Times New Roman" w:hAnsi="Times New Roman" w:cs="Times New Roman"/>
                <w:b/>
                <w:sz w:val="24"/>
                <w:szCs w:val="24"/>
              </w:rPr>
              <w:t xml:space="preserve">, </w:t>
            </w:r>
            <w:proofErr w:type="spellStart"/>
            <w:r w:rsidRPr="00DC6071">
              <w:rPr>
                <w:rFonts w:ascii="Times New Roman" w:hAnsi="Times New Roman" w:cs="Times New Roman"/>
                <w:b/>
                <w:sz w:val="24"/>
                <w:szCs w:val="24"/>
              </w:rPr>
              <w:t>күні</w:t>
            </w:r>
            <w:proofErr w:type="spellEnd"/>
            <w:r w:rsidRPr="00DC6071">
              <w:rPr>
                <w:rFonts w:ascii="Times New Roman" w:hAnsi="Times New Roman" w:cs="Times New Roman"/>
                <w:b/>
                <w:sz w:val="24"/>
                <w:szCs w:val="24"/>
              </w:rPr>
              <w:t>.</w:t>
            </w:r>
          </w:p>
        </w:tc>
      </w:tr>
      <w:tr w:rsidR="00852518" w:rsidRPr="008F3307" w14:paraId="69FD290E" w14:textId="77777777" w:rsidTr="00B50DF9">
        <w:tc>
          <w:tcPr>
            <w:tcW w:w="15168" w:type="dxa"/>
            <w:gridSpan w:val="5"/>
            <w:tcBorders>
              <w:top w:val="single" w:sz="4" w:space="0" w:color="auto"/>
              <w:left w:val="single" w:sz="4" w:space="0" w:color="auto"/>
              <w:bottom w:val="single" w:sz="4" w:space="0" w:color="auto"/>
              <w:right w:val="single" w:sz="4" w:space="0" w:color="auto"/>
            </w:tcBorders>
            <w:vAlign w:val="center"/>
            <w:hideMark/>
          </w:tcPr>
          <w:p w14:paraId="2B07EC33" w14:textId="37032EE5" w:rsidR="00852518" w:rsidRPr="00DC6071" w:rsidRDefault="00926633" w:rsidP="003111B1">
            <w:pPr>
              <w:rPr>
                <w:rFonts w:ascii="Times New Roman" w:hAnsi="Times New Roman"/>
                <w:b/>
                <w:sz w:val="24"/>
                <w:szCs w:val="24"/>
                <w:lang w:val="kk-KZ"/>
              </w:rPr>
            </w:pPr>
            <w:r w:rsidRPr="00DC6071">
              <w:rPr>
                <w:rFonts w:ascii="Times New Roman" w:hAnsi="Times New Roman"/>
                <w:b/>
                <w:sz w:val="24"/>
                <w:szCs w:val="24"/>
                <w:lang w:val="kk-KZ"/>
              </w:rPr>
              <w:t xml:space="preserve"> </w:t>
            </w:r>
            <w:r w:rsidR="007730D6" w:rsidRPr="00DC6071">
              <w:rPr>
                <w:rFonts w:ascii="Times New Roman" w:hAnsi="Times New Roman"/>
                <w:b/>
                <w:sz w:val="24"/>
                <w:szCs w:val="24"/>
                <w:lang w:val="kk-KZ"/>
              </w:rPr>
              <w:t>Шаруашылық жүргізу құқығындағы мемлекеттік кәсіпорындардың және акцияларының (</w:t>
            </w:r>
            <w:r w:rsidR="003111B1" w:rsidRPr="003111B1">
              <w:rPr>
                <w:rFonts w:ascii="Times New Roman" w:hAnsi="Times New Roman"/>
                <w:b/>
                <w:sz w:val="24"/>
                <w:szCs w:val="24"/>
                <w:lang w:val="kk-KZ"/>
              </w:rPr>
              <w:t>жарғылық капиталына қатысу үлестерінің</w:t>
            </w:r>
            <w:r w:rsidR="007730D6" w:rsidRPr="00DC6071">
              <w:rPr>
                <w:rFonts w:ascii="Times New Roman" w:hAnsi="Times New Roman"/>
                <w:b/>
                <w:sz w:val="24"/>
                <w:szCs w:val="24"/>
                <w:lang w:val="kk-KZ"/>
              </w:rPr>
              <w:t>) бақылау пакеті мемлекетке тиесілі ұ</w:t>
            </w:r>
            <w:r w:rsidRPr="00DC6071">
              <w:rPr>
                <w:rFonts w:ascii="Times New Roman" w:hAnsi="Times New Roman"/>
                <w:b/>
                <w:sz w:val="24"/>
                <w:szCs w:val="24"/>
                <w:lang w:val="kk-KZ"/>
              </w:rPr>
              <w:t xml:space="preserve">йымдардың қаржылық </w:t>
            </w:r>
            <w:r w:rsidR="003732BA" w:rsidRPr="00DC6071">
              <w:rPr>
                <w:rFonts w:ascii="Times New Roman" w:hAnsi="Times New Roman"/>
                <w:b/>
                <w:sz w:val="24"/>
                <w:szCs w:val="24"/>
                <w:lang w:val="kk-KZ"/>
              </w:rPr>
              <w:t xml:space="preserve">көрсетілетін </w:t>
            </w:r>
            <w:r w:rsidRPr="00DC6071">
              <w:rPr>
                <w:rFonts w:ascii="Times New Roman" w:hAnsi="Times New Roman"/>
                <w:b/>
                <w:sz w:val="24"/>
                <w:szCs w:val="24"/>
                <w:lang w:val="kk-KZ"/>
              </w:rPr>
              <w:t xml:space="preserve">қызметтерді </w:t>
            </w:r>
            <w:r w:rsidR="007730D6" w:rsidRPr="00DC6071">
              <w:rPr>
                <w:rFonts w:ascii="Times New Roman" w:hAnsi="Times New Roman"/>
                <w:b/>
                <w:sz w:val="24"/>
                <w:szCs w:val="24"/>
                <w:lang w:val="kk-KZ"/>
              </w:rPr>
              <w:t xml:space="preserve">сатып алуының кейбір мәселелері туралы </w:t>
            </w:r>
            <w:r w:rsidRPr="00DC6071">
              <w:rPr>
                <w:rFonts w:ascii="Times New Roman" w:hAnsi="Times New Roman"/>
                <w:b/>
                <w:sz w:val="24"/>
                <w:szCs w:val="24"/>
                <w:lang w:val="kk-KZ"/>
              </w:rPr>
              <w:t xml:space="preserve"> </w:t>
            </w:r>
          </w:p>
        </w:tc>
      </w:tr>
      <w:tr w:rsidR="007234AD" w:rsidRPr="0006770E" w14:paraId="2E4EB1F5" w14:textId="77777777" w:rsidTr="00FE3BCD">
        <w:trPr>
          <w:trHeight w:val="240"/>
        </w:trPr>
        <w:tc>
          <w:tcPr>
            <w:tcW w:w="426" w:type="dxa"/>
            <w:tcBorders>
              <w:top w:val="single" w:sz="4" w:space="0" w:color="auto"/>
              <w:left w:val="single" w:sz="4" w:space="0" w:color="auto"/>
              <w:bottom w:val="single" w:sz="4" w:space="0" w:color="auto"/>
              <w:right w:val="single" w:sz="4" w:space="0" w:color="auto"/>
            </w:tcBorders>
          </w:tcPr>
          <w:p w14:paraId="1E0CB24D" w14:textId="05C5322A" w:rsidR="007234AD" w:rsidRPr="00DC6071" w:rsidRDefault="00B43105" w:rsidP="007234AD">
            <w:pPr>
              <w:spacing w:after="0" w:line="240" w:lineRule="auto"/>
              <w:contextualSpacing/>
              <w:rPr>
                <w:rFonts w:ascii="Times New Roman" w:hAnsi="Times New Roman"/>
                <w:sz w:val="24"/>
                <w:szCs w:val="24"/>
                <w:lang w:val="kk-KZ"/>
              </w:rPr>
            </w:pPr>
            <w:r w:rsidRPr="00DC6071">
              <w:rPr>
                <w:rFonts w:ascii="Times New Roman" w:hAnsi="Times New Roman"/>
                <w:sz w:val="24"/>
                <w:szCs w:val="24"/>
                <w:lang w:val="kk-KZ"/>
              </w:rPr>
              <w:t>1.</w:t>
            </w:r>
          </w:p>
        </w:tc>
        <w:tc>
          <w:tcPr>
            <w:tcW w:w="1730" w:type="dxa"/>
            <w:tcBorders>
              <w:top w:val="single" w:sz="4" w:space="0" w:color="auto"/>
              <w:left w:val="single" w:sz="4" w:space="0" w:color="auto"/>
              <w:bottom w:val="single" w:sz="4" w:space="0" w:color="auto"/>
              <w:right w:val="single" w:sz="4" w:space="0" w:color="auto"/>
            </w:tcBorders>
          </w:tcPr>
          <w:p w14:paraId="6820F588" w14:textId="4EA8491D" w:rsidR="007234AD" w:rsidRPr="00DC6071" w:rsidRDefault="00BA284D" w:rsidP="00BA284D">
            <w:pPr>
              <w:spacing w:after="0" w:line="240" w:lineRule="auto"/>
              <w:rPr>
                <w:rFonts w:ascii="Times New Roman" w:hAnsi="Times New Roman"/>
                <w:sz w:val="24"/>
                <w:szCs w:val="24"/>
                <w:lang w:val="kk-KZ"/>
              </w:rPr>
            </w:pPr>
            <w:r w:rsidRPr="00DC6071">
              <w:rPr>
                <w:rFonts w:ascii="Times New Roman" w:hAnsi="Times New Roman"/>
                <w:sz w:val="24"/>
                <w:szCs w:val="24"/>
                <w:lang w:val="kk-KZ"/>
              </w:rPr>
              <w:t>1-2 тармақ</w:t>
            </w:r>
          </w:p>
        </w:tc>
        <w:tc>
          <w:tcPr>
            <w:tcW w:w="4505" w:type="dxa"/>
            <w:tcBorders>
              <w:top w:val="single" w:sz="4" w:space="0" w:color="auto"/>
              <w:left w:val="single" w:sz="4" w:space="0" w:color="auto"/>
              <w:bottom w:val="single" w:sz="4" w:space="0" w:color="auto"/>
              <w:right w:val="single" w:sz="4" w:space="0" w:color="auto"/>
            </w:tcBorders>
          </w:tcPr>
          <w:p w14:paraId="53786023" w14:textId="6DE901AD" w:rsidR="007234AD" w:rsidRPr="00DC6071" w:rsidRDefault="00415675" w:rsidP="00CE1608">
            <w:pPr>
              <w:spacing w:after="0" w:line="240" w:lineRule="auto"/>
              <w:ind w:firstLine="400"/>
              <w:jc w:val="both"/>
              <w:rPr>
                <w:rFonts w:ascii="Times New Roman" w:eastAsia="Times New Roman" w:hAnsi="Times New Roman"/>
                <w:b/>
                <w:color w:val="000000"/>
                <w:sz w:val="24"/>
                <w:szCs w:val="24"/>
                <w:lang w:val="kk-KZ" w:eastAsia="ru-RU"/>
              </w:rPr>
            </w:pPr>
            <w:r w:rsidRPr="00DC6071">
              <w:rPr>
                <w:rFonts w:ascii="Times New Roman" w:eastAsia="Times New Roman" w:hAnsi="Times New Roman"/>
                <w:b/>
                <w:color w:val="000000"/>
                <w:sz w:val="24"/>
                <w:szCs w:val="24"/>
                <w:lang w:val="kk-KZ" w:eastAsia="ru-RU"/>
              </w:rPr>
              <w:t xml:space="preserve">                          жоқ</w:t>
            </w:r>
          </w:p>
        </w:tc>
        <w:tc>
          <w:tcPr>
            <w:tcW w:w="4964" w:type="dxa"/>
            <w:tcBorders>
              <w:top w:val="single" w:sz="4" w:space="0" w:color="auto"/>
              <w:left w:val="single" w:sz="4" w:space="0" w:color="auto"/>
              <w:bottom w:val="single" w:sz="4" w:space="0" w:color="auto"/>
              <w:right w:val="single" w:sz="4" w:space="0" w:color="auto"/>
            </w:tcBorders>
            <w:shd w:val="clear" w:color="auto" w:fill="FFFFFF"/>
          </w:tcPr>
          <w:p w14:paraId="4C0CF09C" w14:textId="5DF66E3A" w:rsidR="007234AD" w:rsidRPr="00504E87" w:rsidRDefault="00A77197" w:rsidP="00FC51FA">
            <w:pPr>
              <w:spacing w:after="0" w:line="240" w:lineRule="auto"/>
              <w:ind w:firstLine="709"/>
              <w:jc w:val="both"/>
              <w:rPr>
                <w:rFonts w:ascii="Times New Roman" w:eastAsia="Times New Roman" w:hAnsi="Times New Roman"/>
                <w:b/>
                <w:color w:val="000000"/>
                <w:sz w:val="24"/>
                <w:szCs w:val="24"/>
                <w:lang w:val="kk-KZ" w:eastAsia="ru-RU"/>
              </w:rPr>
            </w:pPr>
            <w:r w:rsidRPr="00504E87">
              <w:rPr>
                <w:rFonts w:ascii="Times New Roman" w:eastAsia="Consolas" w:hAnsi="Times New Roman" w:cs="Times New Roman"/>
                <w:b/>
                <w:sz w:val="24"/>
                <w:szCs w:val="24"/>
                <w:lang w:val="kk-KZ"/>
              </w:rPr>
              <w:t xml:space="preserve">1-2. </w:t>
            </w:r>
            <w:r w:rsidR="00786B76" w:rsidRPr="00504E87">
              <w:rPr>
                <w:rFonts w:ascii="Times New Roman" w:hAnsi="Times New Roman"/>
                <w:b/>
                <w:color w:val="000000" w:themeColor="text1"/>
                <w:sz w:val="24"/>
                <w:szCs w:val="24"/>
                <w:lang w:val="kk-KZ"/>
              </w:rPr>
              <w:t>Сыйақы алу мақсатында квазимемлекеттік сектор субъектілеріне уақытша бос бюджет қаражатын Ұлттық пошта операторындағы және (немесе) екінші деңгейдегі банктердегі депозиттерге және басқа да қаржы құралдарына орналастыруға мемлекеттік қазынашылықпен келісу арқылы жол беріледі</w:t>
            </w:r>
            <w:r w:rsidR="00EB6F7A" w:rsidRPr="00504E87">
              <w:rPr>
                <w:rFonts w:ascii="Times New Roman" w:hAnsi="Times New Roman"/>
                <w:b/>
                <w:color w:val="000000" w:themeColor="text1"/>
                <w:sz w:val="24"/>
                <w:szCs w:val="24"/>
                <w:lang w:val="kk-KZ"/>
              </w:rPr>
              <w:t>.</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14:paraId="1FF864BC" w14:textId="6144AFDC" w:rsidR="00EE0CF4" w:rsidRPr="00DC6071" w:rsidRDefault="00EE0CF4" w:rsidP="00EE0CF4">
            <w:pPr>
              <w:pStyle w:val="1"/>
              <w:spacing w:before="0" w:beforeAutospacing="0" w:after="0" w:afterAutospacing="0"/>
              <w:ind w:firstLine="318"/>
              <w:jc w:val="both"/>
              <w:rPr>
                <w:rFonts w:eastAsiaTheme="minorHAnsi" w:cstheme="minorBidi"/>
                <w:b w:val="0"/>
                <w:bCs w:val="0"/>
                <w:color w:val="000000" w:themeColor="text1"/>
                <w:kern w:val="0"/>
                <w:sz w:val="24"/>
                <w:szCs w:val="24"/>
                <w:lang w:val="kk-KZ"/>
              </w:rPr>
            </w:pPr>
            <w:r w:rsidRPr="00DC6071">
              <w:rPr>
                <w:rFonts w:eastAsiaTheme="minorHAnsi" w:cstheme="minorBidi"/>
                <w:b w:val="0"/>
                <w:bCs w:val="0"/>
                <w:color w:val="000000" w:themeColor="text1"/>
                <w:kern w:val="0"/>
                <w:sz w:val="24"/>
                <w:szCs w:val="24"/>
                <w:lang w:val="kk-KZ"/>
              </w:rPr>
              <w:t xml:space="preserve">Қазақстан Республикасы Бюджет кодексінің 113- бабының 10-тармағына сәйкес </w:t>
            </w:r>
            <w:r w:rsidR="00DC6071" w:rsidRPr="00DC6071">
              <w:rPr>
                <w:rFonts w:eastAsiaTheme="minorHAnsi" w:cstheme="minorBidi"/>
                <w:b w:val="0"/>
                <w:bCs w:val="0"/>
                <w:color w:val="000000" w:themeColor="text1"/>
                <w:kern w:val="0"/>
                <w:sz w:val="24"/>
                <w:szCs w:val="24"/>
                <w:lang w:val="kk-KZ"/>
              </w:rPr>
              <w:t xml:space="preserve">квазимемлекеттік сектор субъектілерінің </w:t>
            </w:r>
            <w:r w:rsidRPr="00DC6071">
              <w:rPr>
                <w:rFonts w:eastAsiaTheme="minorHAnsi" w:cstheme="minorBidi"/>
                <w:b w:val="0"/>
                <w:bCs w:val="0"/>
                <w:color w:val="000000" w:themeColor="text1"/>
                <w:kern w:val="0"/>
                <w:sz w:val="24"/>
                <w:szCs w:val="24"/>
                <w:lang w:val="kk-KZ"/>
              </w:rPr>
              <w:t>уақытша бос бюдж</w:t>
            </w:r>
            <w:r w:rsidR="008363B2" w:rsidRPr="00DC6071">
              <w:rPr>
                <w:rFonts w:eastAsiaTheme="minorHAnsi" w:cstheme="minorBidi"/>
                <w:b w:val="0"/>
                <w:bCs w:val="0"/>
                <w:color w:val="000000" w:themeColor="text1"/>
                <w:kern w:val="0"/>
                <w:sz w:val="24"/>
                <w:szCs w:val="24"/>
                <w:lang w:val="kk-KZ"/>
              </w:rPr>
              <w:t>е</w:t>
            </w:r>
            <w:r w:rsidRPr="00DC6071">
              <w:rPr>
                <w:rFonts w:eastAsiaTheme="minorHAnsi" w:cstheme="minorBidi"/>
                <w:b w:val="0"/>
                <w:bCs w:val="0"/>
                <w:color w:val="000000" w:themeColor="text1"/>
                <w:kern w:val="0"/>
                <w:sz w:val="24"/>
                <w:szCs w:val="24"/>
                <w:lang w:val="kk-KZ"/>
              </w:rPr>
              <w:t xml:space="preserve">т қаражатын екінші деңгейдегі банктердегі депозиттерге және басқа да қаржы құралдарына </w:t>
            </w:r>
            <w:r w:rsidR="008363B2" w:rsidRPr="00DC6071">
              <w:rPr>
                <w:rFonts w:eastAsiaTheme="minorHAnsi" w:cstheme="minorBidi"/>
                <w:b w:val="0"/>
                <w:bCs w:val="0"/>
                <w:color w:val="000000" w:themeColor="text1"/>
                <w:kern w:val="0"/>
                <w:sz w:val="24"/>
                <w:szCs w:val="24"/>
                <w:lang w:val="kk-KZ"/>
              </w:rPr>
              <w:t xml:space="preserve">сыйақы алу мақсатында </w:t>
            </w:r>
            <w:r w:rsidRPr="00DC6071">
              <w:rPr>
                <w:rFonts w:eastAsiaTheme="minorHAnsi" w:cstheme="minorBidi"/>
                <w:b w:val="0"/>
                <w:bCs w:val="0"/>
                <w:color w:val="000000" w:themeColor="text1"/>
                <w:kern w:val="0"/>
                <w:sz w:val="24"/>
                <w:szCs w:val="24"/>
                <w:lang w:val="kk-KZ"/>
              </w:rPr>
              <w:t>орналастыру көзделген</w:t>
            </w:r>
            <w:r w:rsidR="008363B2" w:rsidRPr="00DC6071">
              <w:rPr>
                <w:rFonts w:eastAsiaTheme="minorHAnsi" w:cstheme="minorBidi"/>
                <w:b w:val="0"/>
                <w:bCs w:val="0"/>
                <w:color w:val="000000" w:themeColor="text1"/>
                <w:kern w:val="0"/>
                <w:sz w:val="24"/>
                <w:szCs w:val="24"/>
                <w:lang w:val="kk-KZ"/>
              </w:rPr>
              <w:t>,</w:t>
            </w:r>
            <w:r w:rsidRPr="00DC6071">
              <w:rPr>
                <w:rFonts w:eastAsiaTheme="minorHAnsi" w:cstheme="minorBidi"/>
                <w:b w:val="0"/>
                <w:bCs w:val="0"/>
                <w:color w:val="000000" w:themeColor="text1"/>
                <w:kern w:val="0"/>
                <w:sz w:val="24"/>
                <w:szCs w:val="24"/>
                <w:lang w:val="kk-KZ"/>
              </w:rPr>
              <w:t xml:space="preserve"> </w:t>
            </w:r>
            <w:r w:rsidR="008363B2" w:rsidRPr="00DC6071">
              <w:rPr>
                <w:rFonts w:eastAsiaTheme="minorHAnsi" w:cstheme="minorBidi"/>
                <w:b w:val="0"/>
                <w:bCs w:val="0"/>
                <w:color w:val="000000" w:themeColor="text1"/>
                <w:kern w:val="0"/>
                <w:sz w:val="24"/>
                <w:szCs w:val="24"/>
                <w:lang w:val="kk-KZ"/>
              </w:rPr>
              <w:t>б</w:t>
            </w:r>
            <w:r w:rsidRPr="00DC6071">
              <w:rPr>
                <w:rFonts w:eastAsiaTheme="minorHAnsi" w:cstheme="minorBidi"/>
                <w:b w:val="0"/>
                <w:bCs w:val="0"/>
                <w:color w:val="000000" w:themeColor="text1"/>
                <w:kern w:val="0"/>
                <w:sz w:val="24"/>
                <w:szCs w:val="24"/>
                <w:lang w:val="kk-KZ"/>
              </w:rPr>
              <w:t xml:space="preserve">ұл қаражат республикалық бюджет кірісіне бағытталады және </w:t>
            </w:r>
            <w:r w:rsidRPr="00DC6071">
              <w:rPr>
                <w:b w:val="0"/>
                <w:color w:val="000000" w:themeColor="text1"/>
                <w:sz w:val="24"/>
                <w:szCs w:val="24"/>
                <w:lang w:val="kk-KZ"/>
              </w:rPr>
              <w:t>Қазақстан Республикасы Үкіметі</w:t>
            </w:r>
            <w:r w:rsidR="00DD506F" w:rsidRPr="00DC6071">
              <w:rPr>
                <w:b w:val="0"/>
                <w:color w:val="000000" w:themeColor="text1"/>
                <w:sz w:val="24"/>
                <w:szCs w:val="24"/>
                <w:lang w:val="kk-KZ"/>
              </w:rPr>
              <w:t xml:space="preserve"> </w:t>
            </w:r>
            <w:r w:rsidR="00DD506F" w:rsidRPr="00DC6071">
              <w:rPr>
                <w:b w:val="0"/>
                <w:color w:val="000000" w:themeColor="text1"/>
                <w:sz w:val="24"/>
                <w:szCs w:val="24"/>
                <w:lang w:val="kk-KZ"/>
              </w:rPr>
              <w:lastRenderedPageBreak/>
              <w:t>айқындаған тәртіппен мемлекеттік қазынашылықпен</w:t>
            </w:r>
            <w:r w:rsidR="00FC51FA">
              <w:rPr>
                <w:b w:val="0"/>
                <w:color w:val="000000" w:themeColor="text1"/>
                <w:sz w:val="24"/>
                <w:szCs w:val="24"/>
                <w:lang w:val="kk-KZ"/>
              </w:rPr>
              <w:t xml:space="preserve"> </w:t>
            </w:r>
            <w:r w:rsidR="00DD506F" w:rsidRPr="00DC6071">
              <w:rPr>
                <w:rFonts w:eastAsiaTheme="minorHAnsi" w:cstheme="minorBidi"/>
                <w:b w:val="0"/>
                <w:bCs w:val="0"/>
                <w:color w:val="000000" w:themeColor="text1"/>
                <w:kern w:val="0"/>
                <w:sz w:val="24"/>
                <w:szCs w:val="24"/>
                <w:lang w:val="kk-KZ"/>
              </w:rPr>
              <w:t>келіс</w:t>
            </w:r>
            <w:r w:rsidR="0006770E">
              <w:rPr>
                <w:rFonts w:eastAsiaTheme="minorHAnsi" w:cstheme="minorBidi"/>
                <w:b w:val="0"/>
                <w:bCs w:val="0"/>
                <w:color w:val="000000" w:themeColor="text1"/>
                <w:kern w:val="0"/>
                <w:sz w:val="24"/>
                <w:szCs w:val="24"/>
                <w:lang w:val="kk-KZ"/>
              </w:rPr>
              <w:t>еді</w:t>
            </w:r>
            <w:bookmarkStart w:id="0" w:name="_GoBack"/>
            <w:bookmarkEnd w:id="0"/>
            <w:r w:rsidR="00DD506F" w:rsidRPr="00DC6071">
              <w:rPr>
                <w:rFonts w:eastAsiaTheme="minorHAnsi" w:cstheme="minorBidi"/>
                <w:b w:val="0"/>
                <w:bCs w:val="0"/>
                <w:color w:val="000000" w:themeColor="text1"/>
                <w:kern w:val="0"/>
                <w:sz w:val="24"/>
                <w:szCs w:val="24"/>
                <w:lang w:val="kk-KZ"/>
              </w:rPr>
              <w:t>.</w:t>
            </w:r>
          </w:p>
          <w:p w14:paraId="121B2BAC" w14:textId="0BB2D755" w:rsidR="00DD506F" w:rsidRPr="00DC6071" w:rsidRDefault="00DD506F" w:rsidP="00EE0CF4">
            <w:pPr>
              <w:pStyle w:val="1"/>
              <w:spacing w:before="0" w:beforeAutospacing="0" w:after="0" w:afterAutospacing="0"/>
              <w:ind w:firstLine="318"/>
              <w:jc w:val="both"/>
              <w:rPr>
                <w:b w:val="0"/>
                <w:color w:val="000000" w:themeColor="text1"/>
                <w:sz w:val="24"/>
                <w:szCs w:val="24"/>
                <w:lang w:val="kk-KZ"/>
              </w:rPr>
            </w:pPr>
            <w:r w:rsidRPr="00DC6071">
              <w:rPr>
                <w:rFonts w:eastAsiaTheme="minorHAnsi" w:cstheme="minorBidi"/>
                <w:b w:val="0"/>
                <w:bCs w:val="0"/>
                <w:color w:val="000000" w:themeColor="text1"/>
                <w:kern w:val="0"/>
                <w:sz w:val="24"/>
                <w:szCs w:val="24"/>
                <w:lang w:val="kk-KZ"/>
              </w:rPr>
              <w:t>Осыған байланысты</w:t>
            </w:r>
            <w:r w:rsidR="00DC6071" w:rsidRPr="00DC6071">
              <w:rPr>
                <w:rFonts w:eastAsiaTheme="minorHAnsi" w:cstheme="minorBidi"/>
                <w:b w:val="0"/>
                <w:bCs w:val="0"/>
                <w:color w:val="000000" w:themeColor="text1"/>
                <w:kern w:val="0"/>
                <w:sz w:val="24"/>
                <w:szCs w:val="24"/>
                <w:lang w:val="kk-KZ"/>
              </w:rPr>
              <w:t xml:space="preserve"> </w:t>
            </w:r>
            <w:r w:rsidR="00DC6071" w:rsidRPr="00DC6071">
              <w:rPr>
                <w:b w:val="0"/>
                <w:color w:val="000000" w:themeColor="text1"/>
                <w:sz w:val="24"/>
                <w:szCs w:val="24"/>
                <w:lang w:val="kk-KZ"/>
              </w:rPr>
              <w:t>«Шаруашылық жүргізу құқығындағы мемлекеттік кәсіпорындардың және акцияларының (</w:t>
            </w:r>
            <w:r w:rsidR="00786B76">
              <w:rPr>
                <w:b w:val="0"/>
                <w:color w:val="000000" w:themeColor="text1"/>
                <w:sz w:val="24"/>
                <w:szCs w:val="24"/>
                <w:lang w:val="kk-KZ"/>
              </w:rPr>
              <w:t xml:space="preserve">жарғылық капиталына қатысу </w:t>
            </w:r>
            <w:r w:rsidR="00DC6071" w:rsidRPr="00DC6071">
              <w:rPr>
                <w:b w:val="0"/>
                <w:color w:val="000000" w:themeColor="text1"/>
                <w:sz w:val="24"/>
                <w:szCs w:val="24"/>
                <w:lang w:val="kk-KZ"/>
              </w:rPr>
              <w:t>үлестерінің) бақылау пакеті мемлекетке тиесілі ұйымдардың қаржылық көрсетілетін қызметтерді сатып алуының кейбір мәселелері туралы»</w:t>
            </w:r>
            <w:r w:rsidR="00DC6071" w:rsidRPr="00DC6071">
              <w:rPr>
                <w:color w:val="000000" w:themeColor="text1"/>
                <w:sz w:val="24"/>
                <w:szCs w:val="24"/>
                <w:lang w:val="kk-KZ"/>
              </w:rPr>
              <w:t xml:space="preserve">  </w:t>
            </w:r>
            <w:r w:rsidRPr="00DC6071">
              <w:rPr>
                <w:b w:val="0"/>
                <w:color w:val="000000" w:themeColor="text1"/>
                <w:sz w:val="24"/>
                <w:szCs w:val="24"/>
                <w:lang w:val="kk-KZ"/>
              </w:rPr>
              <w:t>Қазақстан Республикасы Үкіметінің 2004 жылғы 14 қыркүйектегі № 960 қаулысына толықтыру енгізу қажеттілігі туындады.</w:t>
            </w:r>
          </w:p>
          <w:p w14:paraId="27777EF8" w14:textId="70A5C714" w:rsidR="007234AD" w:rsidRPr="00DC6071" w:rsidRDefault="007234AD" w:rsidP="00BA284D">
            <w:pPr>
              <w:pStyle w:val="1"/>
              <w:spacing w:before="0" w:beforeAutospacing="0" w:after="0" w:afterAutospacing="0"/>
              <w:ind w:firstLine="318"/>
              <w:jc w:val="both"/>
              <w:rPr>
                <w:rFonts w:eastAsiaTheme="minorHAnsi" w:cstheme="minorBidi"/>
                <w:b w:val="0"/>
                <w:bCs w:val="0"/>
                <w:color w:val="000000" w:themeColor="text1"/>
                <w:kern w:val="0"/>
                <w:sz w:val="24"/>
                <w:szCs w:val="24"/>
                <w:lang w:val="kk-KZ"/>
              </w:rPr>
            </w:pPr>
          </w:p>
        </w:tc>
      </w:tr>
    </w:tbl>
    <w:p w14:paraId="7FF42ADF" w14:textId="18E2136E" w:rsidR="001D6EA3" w:rsidRPr="00DC6071" w:rsidRDefault="00852518">
      <w:pPr>
        <w:rPr>
          <w:rFonts w:ascii="Times New Roman" w:hAnsi="Times New Roman"/>
          <w:sz w:val="24"/>
          <w:szCs w:val="24"/>
          <w:lang w:val="kk-KZ"/>
        </w:rPr>
      </w:pPr>
      <w:r w:rsidRPr="00DC6071">
        <w:rPr>
          <w:rFonts w:ascii="Times New Roman" w:hAnsi="Times New Roman"/>
          <w:sz w:val="24"/>
          <w:szCs w:val="24"/>
          <w:lang w:val="kk-KZ"/>
        </w:rPr>
        <w:lastRenderedPageBreak/>
        <w:t xml:space="preserve"> </w:t>
      </w:r>
    </w:p>
    <w:p w14:paraId="4AE1A1B7" w14:textId="3F19DFCE" w:rsidR="007228F8" w:rsidRPr="0034387C" w:rsidRDefault="007228F8" w:rsidP="002F7D01">
      <w:pPr>
        <w:ind w:firstLine="1560"/>
        <w:rPr>
          <w:lang w:val="kk-KZ"/>
        </w:rPr>
      </w:pPr>
      <w:r>
        <w:rPr>
          <w:rFonts w:ascii="Times New Roman" w:hAnsi="Times New Roman" w:cs="Times New Roman"/>
          <w:b/>
          <w:sz w:val="28"/>
          <w:szCs w:val="28"/>
          <w:lang w:val="kk-KZ"/>
        </w:rPr>
        <w:t>Қаржы в</w:t>
      </w:r>
      <w:r w:rsidRPr="00031E2E">
        <w:rPr>
          <w:rFonts w:ascii="Times New Roman" w:hAnsi="Times New Roman" w:cs="Times New Roman"/>
          <w:b/>
          <w:sz w:val="28"/>
          <w:szCs w:val="28"/>
          <w:lang w:val="kk-KZ"/>
        </w:rPr>
        <w:t>ице-министр</w:t>
      </w:r>
      <w:r>
        <w:rPr>
          <w:rFonts w:ascii="Times New Roman" w:hAnsi="Times New Roman" w:cs="Times New Roman"/>
          <w:b/>
          <w:sz w:val="28"/>
          <w:szCs w:val="28"/>
          <w:lang w:val="kk-KZ"/>
        </w:rPr>
        <w:t>і</w:t>
      </w:r>
      <w:r w:rsidRPr="00031E2E">
        <w:rPr>
          <w:rFonts w:ascii="Times New Roman" w:hAnsi="Times New Roman" w:cs="Times New Roman"/>
          <w:b/>
          <w:sz w:val="28"/>
          <w:szCs w:val="28"/>
          <w:lang w:val="kk-KZ"/>
        </w:rPr>
        <w:t xml:space="preserve">                                                                       </w:t>
      </w:r>
      <w:r w:rsidR="002F7D01">
        <w:rPr>
          <w:rFonts w:ascii="Times New Roman" w:hAnsi="Times New Roman" w:cs="Times New Roman"/>
          <w:b/>
          <w:sz w:val="28"/>
          <w:szCs w:val="28"/>
          <w:lang w:val="kk-KZ"/>
        </w:rPr>
        <w:tab/>
      </w:r>
      <w:r w:rsidRPr="00031E2E">
        <w:rPr>
          <w:rFonts w:ascii="Times New Roman" w:hAnsi="Times New Roman" w:cs="Times New Roman"/>
          <w:b/>
          <w:sz w:val="28"/>
          <w:szCs w:val="28"/>
          <w:lang w:val="kk-KZ"/>
        </w:rPr>
        <w:t>Д. Тем</w:t>
      </w:r>
      <w:r>
        <w:rPr>
          <w:rFonts w:ascii="Times New Roman" w:hAnsi="Times New Roman" w:cs="Times New Roman"/>
          <w:b/>
          <w:sz w:val="28"/>
          <w:szCs w:val="28"/>
          <w:lang w:val="kk-KZ"/>
        </w:rPr>
        <w:t>і</w:t>
      </w:r>
      <w:r w:rsidRPr="00031E2E">
        <w:rPr>
          <w:rFonts w:ascii="Times New Roman" w:hAnsi="Times New Roman" w:cs="Times New Roman"/>
          <w:b/>
          <w:sz w:val="28"/>
          <w:szCs w:val="28"/>
          <w:lang w:val="kk-KZ"/>
        </w:rPr>
        <w:t>рбеков</w:t>
      </w:r>
    </w:p>
    <w:sectPr w:rsidR="007228F8" w:rsidRPr="0034387C" w:rsidSect="008E0D85">
      <w:headerReference w:type="default" r:id="rId8"/>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D89B7" w14:textId="77777777" w:rsidR="00D401AC" w:rsidRDefault="00D401AC" w:rsidP="00FF6A97">
      <w:pPr>
        <w:spacing w:after="0" w:line="240" w:lineRule="auto"/>
      </w:pPr>
      <w:r>
        <w:separator/>
      </w:r>
    </w:p>
  </w:endnote>
  <w:endnote w:type="continuationSeparator" w:id="0">
    <w:p w14:paraId="5A51006D" w14:textId="77777777" w:rsidR="00D401AC" w:rsidRDefault="00D401AC" w:rsidP="00FF6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010F4" w14:textId="77777777" w:rsidR="00D401AC" w:rsidRDefault="00D401AC" w:rsidP="00FF6A97">
      <w:pPr>
        <w:spacing w:after="0" w:line="240" w:lineRule="auto"/>
      </w:pPr>
      <w:r>
        <w:separator/>
      </w:r>
    </w:p>
  </w:footnote>
  <w:footnote w:type="continuationSeparator" w:id="0">
    <w:p w14:paraId="75EC8779" w14:textId="77777777" w:rsidR="00D401AC" w:rsidRDefault="00D401AC" w:rsidP="00FF6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5028083"/>
      <w:docPartObj>
        <w:docPartGallery w:val="Page Numbers (Top of Page)"/>
        <w:docPartUnique/>
      </w:docPartObj>
    </w:sdtPr>
    <w:sdtEndPr/>
    <w:sdtContent>
      <w:p w14:paraId="72C2EF37" w14:textId="701FFA0A" w:rsidR="00FF6A97" w:rsidRDefault="00FF6A97">
        <w:pPr>
          <w:pStyle w:val="a7"/>
          <w:jc w:val="center"/>
        </w:pPr>
        <w:r>
          <w:fldChar w:fldCharType="begin"/>
        </w:r>
        <w:r>
          <w:instrText>PAGE   \* MERGEFORMAT</w:instrText>
        </w:r>
        <w:r>
          <w:fldChar w:fldCharType="separate"/>
        </w:r>
        <w:r w:rsidR="0006770E">
          <w:rPr>
            <w:noProof/>
          </w:rPr>
          <w:t>2</w:t>
        </w:r>
        <w:r>
          <w:fldChar w:fldCharType="end"/>
        </w:r>
      </w:p>
    </w:sdtContent>
  </w:sdt>
  <w:p w14:paraId="6CF2CDF9" w14:textId="77777777" w:rsidR="00FF6A97" w:rsidRDefault="00FF6A9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0EF7"/>
    <w:multiLevelType w:val="hybridMultilevel"/>
    <w:tmpl w:val="B418AA46"/>
    <w:lvl w:ilvl="0" w:tplc="0419000F">
      <w:start w:val="1"/>
      <w:numFmt w:val="decimal"/>
      <w:lvlText w:val="%1."/>
      <w:lvlJc w:val="left"/>
      <w:pPr>
        <w:ind w:left="75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EA3"/>
    <w:rsid w:val="00010445"/>
    <w:rsid w:val="00034D0C"/>
    <w:rsid w:val="00050C77"/>
    <w:rsid w:val="000517C6"/>
    <w:rsid w:val="000563E4"/>
    <w:rsid w:val="0006770E"/>
    <w:rsid w:val="00074EC5"/>
    <w:rsid w:val="000762B2"/>
    <w:rsid w:val="000A284C"/>
    <w:rsid w:val="000B2237"/>
    <w:rsid w:val="000C324C"/>
    <w:rsid w:val="000E0928"/>
    <w:rsid w:val="000E733F"/>
    <w:rsid w:val="00115143"/>
    <w:rsid w:val="00124852"/>
    <w:rsid w:val="00145E14"/>
    <w:rsid w:val="001507F9"/>
    <w:rsid w:val="0016374C"/>
    <w:rsid w:val="001921FC"/>
    <w:rsid w:val="001B6DC0"/>
    <w:rsid w:val="001C516D"/>
    <w:rsid w:val="001D6EA3"/>
    <w:rsid w:val="001E0057"/>
    <w:rsid w:val="001F3FC4"/>
    <w:rsid w:val="00232C37"/>
    <w:rsid w:val="00241267"/>
    <w:rsid w:val="00264962"/>
    <w:rsid w:val="00273288"/>
    <w:rsid w:val="00294E4D"/>
    <w:rsid w:val="002969F7"/>
    <w:rsid w:val="002A188A"/>
    <w:rsid w:val="002A5A0A"/>
    <w:rsid w:val="002E33D7"/>
    <w:rsid w:val="002F259F"/>
    <w:rsid w:val="002F5E6B"/>
    <w:rsid w:val="002F7D01"/>
    <w:rsid w:val="00303187"/>
    <w:rsid w:val="00303C1F"/>
    <w:rsid w:val="003111B1"/>
    <w:rsid w:val="00312C93"/>
    <w:rsid w:val="003305FE"/>
    <w:rsid w:val="00333982"/>
    <w:rsid w:val="0034387C"/>
    <w:rsid w:val="00351A12"/>
    <w:rsid w:val="003713BA"/>
    <w:rsid w:val="003732BA"/>
    <w:rsid w:val="0038254F"/>
    <w:rsid w:val="003825EE"/>
    <w:rsid w:val="00383E8C"/>
    <w:rsid w:val="00397B56"/>
    <w:rsid w:val="003B361C"/>
    <w:rsid w:val="00415675"/>
    <w:rsid w:val="00430A9C"/>
    <w:rsid w:val="00431AFF"/>
    <w:rsid w:val="00473D87"/>
    <w:rsid w:val="004E1E37"/>
    <w:rsid w:val="004E28A7"/>
    <w:rsid w:val="004E32C0"/>
    <w:rsid w:val="004E5BBF"/>
    <w:rsid w:val="004E604E"/>
    <w:rsid w:val="004F787A"/>
    <w:rsid w:val="00504E87"/>
    <w:rsid w:val="0052424B"/>
    <w:rsid w:val="0054758D"/>
    <w:rsid w:val="005540FD"/>
    <w:rsid w:val="005B73B5"/>
    <w:rsid w:val="005D6F90"/>
    <w:rsid w:val="005F6E8C"/>
    <w:rsid w:val="00635561"/>
    <w:rsid w:val="006715C8"/>
    <w:rsid w:val="006B4167"/>
    <w:rsid w:val="006C07B2"/>
    <w:rsid w:val="006C196B"/>
    <w:rsid w:val="00702D96"/>
    <w:rsid w:val="00715AC5"/>
    <w:rsid w:val="007228F8"/>
    <w:rsid w:val="007234AD"/>
    <w:rsid w:val="0073332A"/>
    <w:rsid w:val="00733790"/>
    <w:rsid w:val="0075569E"/>
    <w:rsid w:val="0075623F"/>
    <w:rsid w:val="00771B8A"/>
    <w:rsid w:val="007730D6"/>
    <w:rsid w:val="00786B76"/>
    <w:rsid w:val="007B58D9"/>
    <w:rsid w:val="007E46F4"/>
    <w:rsid w:val="00831CC1"/>
    <w:rsid w:val="008363B2"/>
    <w:rsid w:val="00850FD5"/>
    <w:rsid w:val="00852518"/>
    <w:rsid w:val="00872A17"/>
    <w:rsid w:val="008E0929"/>
    <w:rsid w:val="008E0D85"/>
    <w:rsid w:val="008F3307"/>
    <w:rsid w:val="00926633"/>
    <w:rsid w:val="00933118"/>
    <w:rsid w:val="0094648D"/>
    <w:rsid w:val="00970577"/>
    <w:rsid w:val="00984C0D"/>
    <w:rsid w:val="009D31DE"/>
    <w:rsid w:val="00A236CC"/>
    <w:rsid w:val="00A34410"/>
    <w:rsid w:val="00A56AA1"/>
    <w:rsid w:val="00A77197"/>
    <w:rsid w:val="00AB745E"/>
    <w:rsid w:val="00B13C96"/>
    <w:rsid w:val="00B21B7F"/>
    <w:rsid w:val="00B239FE"/>
    <w:rsid w:val="00B43105"/>
    <w:rsid w:val="00B50DF9"/>
    <w:rsid w:val="00B60A9F"/>
    <w:rsid w:val="00B74783"/>
    <w:rsid w:val="00B85BA6"/>
    <w:rsid w:val="00B97D72"/>
    <w:rsid w:val="00BA284D"/>
    <w:rsid w:val="00C01BA6"/>
    <w:rsid w:val="00C24BD9"/>
    <w:rsid w:val="00C27A67"/>
    <w:rsid w:val="00C457E0"/>
    <w:rsid w:val="00C8644C"/>
    <w:rsid w:val="00C93BD9"/>
    <w:rsid w:val="00CD0FF8"/>
    <w:rsid w:val="00CE1608"/>
    <w:rsid w:val="00D03853"/>
    <w:rsid w:val="00D11FE9"/>
    <w:rsid w:val="00D22542"/>
    <w:rsid w:val="00D401AC"/>
    <w:rsid w:val="00D7044E"/>
    <w:rsid w:val="00D95CC9"/>
    <w:rsid w:val="00DC6071"/>
    <w:rsid w:val="00DC6235"/>
    <w:rsid w:val="00DD39A3"/>
    <w:rsid w:val="00DD506F"/>
    <w:rsid w:val="00DE223E"/>
    <w:rsid w:val="00E06DBB"/>
    <w:rsid w:val="00E24BC5"/>
    <w:rsid w:val="00E30ABD"/>
    <w:rsid w:val="00E37305"/>
    <w:rsid w:val="00E41033"/>
    <w:rsid w:val="00E64838"/>
    <w:rsid w:val="00E87948"/>
    <w:rsid w:val="00E9695A"/>
    <w:rsid w:val="00EB0E51"/>
    <w:rsid w:val="00EB33E6"/>
    <w:rsid w:val="00EB6F7A"/>
    <w:rsid w:val="00ED576E"/>
    <w:rsid w:val="00EE09C0"/>
    <w:rsid w:val="00EE0CF4"/>
    <w:rsid w:val="00F44CAE"/>
    <w:rsid w:val="00F63DB8"/>
    <w:rsid w:val="00F72CE6"/>
    <w:rsid w:val="00F80DFC"/>
    <w:rsid w:val="00F94C5A"/>
    <w:rsid w:val="00F9640B"/>
    <w:rsid w:val="00FB3EF3"/>
    <w:rsid w:val="00FC51FA"/>
    <w:rsid w:val="00FC60D9"/>
    <w:rsid w:val="00FD0319"/>
    <w:rsid w:val="00FE3BCD"/>
    <w:rsid w:val="00FF4A35"/>
    <w:rsid w:val="00FF6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C6F48"/>
  <w15:docId w15:val="{5ACF9AB8-3420-459B-B74B-6835C4FAF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E160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2518"/>
    <w:rPr>
      <w:color w:val="0000FF"/>
      <w:u w:val="single"/>
    </w:rPr>
  </w:style>
  <w:style w:type="character" w:customStyle="1" w:styleId="s0">
    <w:name w:val="s0"/>
    <w:rsid w:val="00CE1608"/>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10">
    <w:name w:val="Заголовок 1 Знак"/>
    <w:basedOn w:val="a0"/>
    <w:link w:val="1"/>
    <w:uiPriority w:val="9"/>
    <w:rsid w:val="00CE1608"/>
    <w:rPr>
      <w:rFonts w:ascii="Times New Roman" w:eastAsia="Times New Roman" w:hAnsi="Times New Roman" w:cs="Times New Roman"/>
      <w:b/>
      <w:bCs/>
      <w:kern w:val="36"/>
      <w:sz w:val="48"/>
      <w:szCs w:val="48"/>
      <w:lang w:val="en-US"/>
    </w:rPr>
  </w:style>
  <w:style w:type="paragraph" w:styleId="a4">
    <w:name w:val="Normal (Web)"/>
    <w:basedOn w:val="a"/>
    <w:uiPriority w:val="99"/>
    <w:unhideWhenUsed/>
    <w:rsid w:val="00CE160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5">
    <w:name w:val="annotation reference"/>
    <w:basedOn w:val="a0"/>
    <w:uiPriority w:val="99"/>
    <w:semiHidden/>
    <w:unhideWhenUsed/>
    <w:rsid w:val="00E37305"/>
    <w:rPr>
      <w:sz w:val="16"/>
      <w:szCs w:val="16"/>
    </w:rPr>
  </w:style>
  <w:style w:type="paragraph" w:styleId="a6">
    <w:name w:val="No Spacing"/>
    <w:qFormat/>
    <w:rsid w:val="00C24BD9"/>
    <w:pPr>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FF6A97"/>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FF6A97"/>
  </w:style>
  <w:style w:type="paragraph" w:styleId="a9">
    <w:name w:val="footer"/>
    <w:basedOn w:val="a"/>
    <w:link w:val="aa"/>
    <w:uiPriority w:val="99"/>
    <w:unhideWhenUsed/>
    <w:rsid w:val="00FF6A97"/>
    <w:pPr>
      <w:tabs>
        <w:tab w:val="center" w:pos="4844"/>
        <w:tab w:val="right" w:pos="9689"/>
      </w:tabs>
      <w:spacing w:after="0" w:line="240" w:lineRule="auto"/>
    </w:pPr>
  </w:style>
  <w:style w:type="character" w:customStyle="1" w:styleId="aa">
    <w:name w:val="Нижний колонтитул Знак"/>
    <w:basedOn w:val="a0"/>
    <w:link w:val="a9"/>
    <w:uiPriority w:val="99"/>
    <w:rsid w:val="00FF6A97"/>
  </w:style>
  <w:style w:type="paragraph" w:styleId="ab">
    <w:name w:val="Balloon Text"/>
    <w:basedOn w:val="a"/>
    <w:link w:val="ac"/>
    <w:uiPriority w:val="99"/>
    <w:semiHidden/>
    <w:unhideWhenUsed/>
    <w:rsid w:val="00050C7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50C77"/>
    <w:rPr>
      <w:rFonts w:ascii="Segoe UI" w:hAnsi="Segoe UI" w:cs="Segoe UI"/>
      <w:sz w:val="18"/>
      <w:szCs w:val="18"/>
    </w:rPr>
  </w:style>
  <w:style w:type="paragraph" w:styleId="ad">
    <w:name w:val="List Paragraph"/>
    <w:basedOn w:val="a"/>
    <w:uiPriority w:val="34"/>
    <w:qFormat/>
    <w:rsid w:val="00ED57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560977">
      <w:bodyDiv w:val="1"/>
      <w:marLeft w:val="0"/>
      <w:marRight w:val="0"/>
      <w:marTop w:val="0"/>
      <w:marBottom w:val="0"/>
      <w:divBdr>
        <w:top w:val="none" w:sz="0" w:space="0" w:color="auto"/>
        <w:left w:val="none" w:sz="0" w:space="0" w:color="auto"/>
        <w:bottom w:val="none" w:sz="0" w:space="0" w:color="auto"/>
        <w:right w:val="none" w:sz="0" w:space="0" w:color="auto"/>
      </w:divBdr>
    </w:div>
    <w:div w:id="414865598">
      <w:bodyDiv w:val="1"/>
      <w:marLeft w:val="0"/>
      <w:marRight w:val="0"/>
      <w:marTop w:val="0"/>
      <w:marBottom w:val="0"/>
      <w:divBdr>
        <w:top w:val="none" w:sz="0" w:space="0" w:color="auto"/>
        <w:left w:val="none" w:sz="0" w:space="0" w:color="auto"/>
        <w:bottom w:val="none" w:sz="0" w:space="0" w:color="auto"/>
        <w:right w:val="none" w:sz="0" w:space="0" w:color="auto"/>
      </w:divBdr>
    </w:div>
    <w:div w:id="495875744">
      <w:bodyDiv w:val="1"/>
      <w:marLeft w:val="0"/>
      <w:marRight w:val="0"/>
      <w:marTop w:val="0"/>
      <w:marBottom w:val="0"/>
      <w:divBdr>
        <w:top w:val="none" w:sz="0" w:space="0" w:color="auto"/>
        <w:left w:val="none" w:sz="0" w:space="0" w:color="auto"/>
        <w:bottom w:val="none" w:sz="0" w:space="0" w:color="auto"/>
        <w:right w:val="none" w:sz="0" w:space="0" w:color="auto"/>
      </w:divBdr>
    </w:div>
    <w:div w:id="662855103">
      <w:bodyDiv w:val="1"/>
      <w:marLeft w:val="0"/>
      <w:marRight w:val="0"/>
      <w:marTop w:val="0"/>
      <w:marBottom w:val="0"/>
      <w:divBdr>
        <w:top w:val="none" w:sz="0" w:space="0" w:color="auto"/>
        <w:left w:val="none" w:sz="0" w:space="0" w:color="auto"/>
        <w:bottom w:val="none" w:sz="0" w:space="0" w:color="auto"/>
        <w:right w:val="none" w:sz="0" w:space="0" w:color="auto"/>
      </w:divBdr>
    </w:div>
    <w:div w:id="1145507451">
      <w:bodyDiv w:val="1"/>
      <w:marLeft w:val="0"/>
      <w:marRight w:val="0"/>
      <w:marTop w:val="0"/>
      <w:marBottom w:val="0"/>
      <w:divBdr>
        <w:top w:val="none" w:sz="0" w:space="0" w:color="auto"/>
        <w:left w:val="none" w:sz="0" w:space="0" w:color="auto"/>
        <w:bottom w:val="none" w:sz="0" w:space="0" w:color="auto"/>
        <w:right w:val="none" w:sz="0" w:space="0" w:color="auto"/>
      </w:divBdr>
    </w:div>
    <w:div w:id="1153178795">
      <w:bodyDiv w:val="1"/>
      <w:marLeft w:val="0"/>
      <w:marRight w:val="0"/>
      <w:marTop w:val="0"/>
      <w:marBottom w:val="0"/>
      <w:divBdr>
        <w:top w:val="none" w:sz="0" w:space="0" w:color="auto"/>
        <w:left w:val="none" w:sz="0" w:space="0" w:color="auto"/>
        <w:bottom w:val="none" w:sz="0" w:space="0" w:color="auto"/>
        <w:right w:val="none" w:sz="0" w:space="0" w:color="auto"/>
      </w:divBdr>
    </w:div>
    <w:div w:id="1284652660">
      <w:bodyDiv w:val="1"/>
      <w:marLeft w:val="0"/>
      <w:marRight w:val="0"/>
      <w:marTop w:val="0"/>
      <w:marBottom w:val="0"/>
      <w:divBdr>
        <w:top w:val="none" w:sz="0" w:space="0" w:color="auto"/>
        <w:left w:val="none" w:sz="0" w:space="0" w:color="auto"/>
        <w:bottom w:val="none" w:sz="0" w:space="0" w:color="auto"/>
        <w:right w:val="none" w:sz="0" w:space="0" w:color="auto"/>
      </w:divBdr>
    </w:div>
    <w:div w:id="1285959432">
      <w:bodyDiv w:val="1"/>
      <w:marLeft w:val="0"/>
      <w:marRight w:val="0"/>
      <w:marTop w:val="0"/>
      <w:marBottom w:val="0"/>
      <w:divBdr>
        <w:top w:val="none" w:sz="0" w:space="0" w:color="auto"/>
        <w:left w:val="none" w:sz="0" w:space="0" w:color="auto"/>
        <w:bottom w:val="none" w:sz="0" w:space="0" w:color="auto"/>
        <w:right w:val="none" w:sz="0" w:space="0" w:color="auto"/>
      </w:divBdr>
      <w:divsChild>
        <w:div w:id="1352410814">
          <w:marLeft w:val="0"/>
          <w:marRight w:val="0"/>
          <w:marTop w:val="0"/>
          <w:marBottom w:val="0"/>
          <w:divBdr>
            <w:top w:val="none" w:sz="0" w:space="0" w:color="auto"/>
            <w:left w:val="none" w:sz="0" w:space="0" w:color="auto"/>
            <w:bottom w:val="none" w:sz="0" w:space="0" w:color="auto"/>
            <w:right w:val="none" w:sz="0" w:space="0" w:color="auto"/>
          </w:divBdr>
        </w:div>
      </w:divsChild>
    </w:div>
    <w:div w:id="1620919039">
      <w:bodyDiv w:val="1"/>
      <w:marLeft w:val="0"/>
      <w:marRight w:val="0"/>
      <w:marTop w:val="0"/>
      <w:marBottom w:val="0"/>
      <w:divBdr>
        <w:top w:val="none" w:sz="0" w:space="0" w:color="auto"/>
        <w:left w:val="none" w:sz="0" w:space="0" w:color="auto"/>
        <w:bottom w:val="none" w:sz="0" w:space="0" w:color="auto"/>
        <w:right w:val="none" w:sz="0" w:space="0" w:color="auto"/>
      </w:divBdr>
    </w:div>
    <w:div w:id="1748989050">
      <w:bodyDiv w:val="1"/>
      <w:marLeft w:val="0"/>
      <w:marRight w:val="0"/>
      <w:marTop w:val="0"/>
      <w:marBottom w:val="0"/>
      <w:divBdr>
        <w:top w:val="none" w:sz="0" w:space="0" w:color="auto"/>
        <w:left w:val="none" w:sz="0" w:space="0" w:color="auto"/>
        <w:bottom w:val="none" w:sz="0" w:space="0" w:color="auto"/>
        <w:right w:val="none" w:sz="0" w:space="0" w:color="auto"/>
      </w:divBdr>
    </w:div>
    <w:div w:id="1765298160">
      <w:bodyDiv w:val="1"/>
      <w:marLeft w:val="0"/>
      <w:marRight w:val="0"/>
      <w:marTop w:val="0"/>
      <w:marBottom w:val="0"/>
      <w:divBdr>
        <w:top w:val="none" w:sz="0" w:space="0" w:color="auto"/>
        <w:left w:val="none" w:sz="0" w:space="0" w:color="auto"/>
        <w:bottom w:val="none" w:sz="0" w:space="0" w:color="auto"/>
        <w:right w:val="none" w:sz="0" w:space="0" w:color="auto"/>
      </w:divBdr>
    </w:div>
    <w:div w:id="197525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79743-C437-4717-84B8-540A39E4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317</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Нурымбет Еркин Алшынбекулы</dc:creator>
  <cp:keywords/>
  <dc:description/>
  <cp:lastModifiedBy>Байменова Анель Жумадиловна</cp:lastModifiedBy>
  <cp:revision>6</cp:revision>
  <cp:lastPrinted>2025-03-28T06:57:00Z</cp:lastPrinted>
  <dcterms:created xsi:type="dcterms:W3CDTF">2025-03-19T09:12:00Z</dcterms:created>
  <dcterms:modified xsi:type="dcterms:W3CDTF">2025-03-28T06:59:00Z</dcterms:modified>
</cp:coreProperties>
</file>