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4DAC7D" w14:textId="0BB665B9" w:rsidR="00C61113" w:rsidRPr="002C6D84" w:rsidRDefault="00C61113" w:rsidP="00C21C74">
      <w:pPr>
        <w:pStyle w:val="a3"/>
        <w:ind w:left="4956"/>
        <w:jc w:val="center"/>
        <w:rPr>
          <w:rFonts w:ascii="Times New Roman" w:eastAsiaTheme="minorEastAsia" w:hAnsi="Times New Roman" w:cs="Times New Roman"/>
          <w:b/>
          <w:iCs w:val="0"/>
          <w:sz w:val="28"/>
          <w:szCs w:val="28"/>
          <w:lang w:val="kk-KZ"/>
        </w:rPr>
      </w:pPr>
      <w:r w:rsidRPr="002C6D84">
        <w:rPr>
          <w:rFonts w:ascii="Times New Roman" w:eastAsiaTheme="minorEastAsia" w:hAnsi="Times New Roman" w:cs="Times New Roman"/>
          <w:b/>
          <w:iCs w:val="0"/>
          <w:sz w:val="28"/>
          <w:szCs w:val="28"/>
          <w:lang w:val="kk-KZ"/>
        </w:rPr>
        <w:t>Қазақстан Республикасының</w:t>
      </w:r>
    </w:p>
    <w:p w14:paraId="69DF014A" w14:textId="4AE87F92" w:rsidR="00C61113" w:rsidRPr="002C6D84" w:rsidRDefault="0057531C" w:rsidP="0057531C">
      <w:pPr>
        <w:pStyle w:val="a3"/>
        <w:ind w:left="4956"/>
        <w:rPr>
          <w:rFonts w:ascii="Times New Roman" w:eastAsiaTheme="minorEastAsia" w:hAnsi="Times New Roman" w:cs="Times New Roman"/>
          <w:b/>
          <w:iCs w:val="0"/>
          <w:sz w:val="28"/>
          <w:szCs w:val="28"/>
          <w:lang w:val="kk-KZ"/>
        </w:rPr>
      </w:pPr>
      <w:r>
        <w:rPr>
          <w:rFonts w:ascii="Times New Roman" w:eastAsiaTheme="minorEastAsia" w:hAnsi="Times New Roman" w:cs="Times New Roman"/>
          <w:b/>
          <w:iCs w:val="0"/>
          <w:sz w:val="28"/>
          <w:szCs w:val="28"/>
        </w:rPr>
        <w:t xml:space="preserve">       П</w:t>
      </w:r>
      <w:r w:rsidR="00C61113" w:rsidRPr="002C6D84">
        <w:rPr>
          <w:rFonts w:ascii="Times New Roman" w:eastAsiaTheme="minorEastAsia" w:hAnsi="Times New Roman" w:cs="Times New Roman"/>
          <w:b/>
          <w:iCs w:val="0"/>
          <w:sz w:val="28"/>
          <w:szCs w:val="28"/>
        </w:rPr>
        <w:t>ремьер-Министр</w:t>
      </w:r>
      <w:r w:rsidR="00C61113" w:rsidRPr="002C6D84">
        <w:rPr>
          <w:rFonts w:ascii="Times New Roman" w:eastAsiaTheme="minorEastAsia" w:hAnsi="Times New Roman" w:cs="Times New Roman"/>
          <w:b/>
          <w:iCs w:val="0"/>
          <w:sz w:val="28"/>
          <w:szCs w:val="28"/>
          <w:lang w:val="kk-KZ"/>
        </w:rPr>
        <w:t>і</w:t>
      </w:r>
    </w:p>
    <w:p w14:paraId="03DF3D6B" w14:textId="23FEA1B0" w:rsidR="00C61113" w:rsidRPr="002C6D84" w:rsidRDefault="0057531C" w:rsidP="002A1399">
      <w:pPr>
        <w:pStyle w:val="a3"/>
        <w:ind w:left="4956"/>
        <w:rPr>
          <w:rFonts w:ascii="Times New Roman" w:eastAsiaTheme="minorEastAsia" w:hAnsi="Times New Roman" w:cs="Times New Roman"/>
          <w:b/>
          <w:iCs w:val="0"/>
          <w:sz w:val="28"/>
          <w:szCs w:val="28"/>
          <w:lang w:val="kk-KZ"/>
        </w:rPr>
      </w:pPr>
      <w:r>
        <w:rPr>
          <w:rFonts w:ascii="Times New Roman" w:eastAsiaTheme="minorEastAsia" w:hAnsi="Times New Roman" w:cs="Times New Roman"/>
          <w:b/>
          <w:iCs w:val="0"/>
          <w:sz w:val="28"/>
          <w:szCs w:val="28"/>
          <w:lang w:val="kk-KZ"/>
        </w:rPr>
        <w:t xml:space="preserve">       </w:t>
      </w:r>
      <w:r w:rsidR="005410D0" w:rsidRPr="002C6D84">
        <w:rPr>
          <w:rFonts w:ascii="Times New Roman" w:eastAsiaTheme="minorEastAsia" w:hAnsi="Times New Roman" w:cs="Times New Roman"/>
          <w:b/>
          <w:iCs w:val="0"/>
          <w:sz w:val="28"/>
          <w:szCs w:val="28"/>
          <w:lang w:val="kk-KZ"/>
        </w:rPr>
        <w:t>О. А. Бектенов</w:t>
      </w:r>
      <w:r w:rsidR="00DC37B0" w:rsidRPr="002C6D84">
        <w:rPr>
          <w:rFonts w:ascii="Times New Roman" w:eastAsiaTheme="minorEastAsia" w:hAnsi="Times New Roman" w:cs="Times New Roman"/>
          <w:b/>
          <w:iCs w:val="0"/>
          <w:sz w:val="28"/>
          <w:szCs w:val="28"/>
          <w:lang w:val="kk-KZ"/>
        </w:rPr>
        <w:t>ке</w:t>
      </w:r>
    </w:p>
    <w:p w14:paraId="2643D6AA" w14:textId="77777777" w:rsidR="00E7526D" w:rsidRPr="002C6D84" w:rsidRDefault="00E7526D" w:rsidP="00C21C74">
      <w:pPr>
        <w:pStyle w:val="a3"/>
        <w:jc w:val="center"/>
        <w:rPr>
          <w:rFonts w:ascii="Times New Roman" w:eastAsiaTheme="minorEastAsia" w:hAnsi="Times New Roman" w:cs="Times New Roman"/>
          <w:b/>
          <w:iCs w:val="0"/>
          <w:sz w:val="28"/>
          <w:szCs w:val="28"/>
          <w:lang w:val="kk-KZ"/>
        </w:rPr>
      </w:pPr>
    </w:p>
    <w:p w14:paraId="7A19C851" w14:textId="77777777" w:rsidR="00140AD2" w:rsidRDefault="00140AD2" w:rsidP="00C21C74">
      <w:pPr>
        <w:pStyle w:val="a3"/>
        <w:jc w:val="center"/>
        <w:rPr>
          <w:rFonts w:ascii="Times New Roman" w:eastAsiaTheme="minorEastAsia" w:hAnsi="Times New Roman" w:cs="Times New Roman"/>
          <w:b/>
          <w:iCs w:val="0"/>
          <w:sz w:val="28"/>
          <w:szCs w:val="28"/>
          <w:lang w:val="kk-KZ"/>
        </w:rPr>
      </w:pPr>
    </w:p>
    <w:p w14:paraId="6598A680" w14:textId="3D7357DC" w:rsidR="00140AD2" w:rsidRDefault="00140AD2" w:rsidP="00395F14">
      <w:pPr>
        <w:pStyle w:val="a3"/>
        <w:jc w:val="center"/>
        <w:rPr>
          <w:rFonts w:ascii="Times New Roman" w:eastAsiaTheme="minorEastAsia" w:hAnsi="Times New Roman" w:cs="Times New Roman"/>
          <w:b/>
          <w:iCs w:val="0"/>
          <w:sz w:val="28"/>
          <w:szCs w:val="28"/>
          <w:lang w:val="kk-KZ"/>
        </w:rPr>
      </w:pPr>
      <w:r w:rsidRPr="00140AD2">
        <w:rPr>
          <w:rFonts w:ascii="Times New Roman" w:eastAsiaTheme="minorEastAsia" w:hAnsi="Times New Roman" w:cs="Times New Roman"/>
          <w:b/>
          <w:iCs w:val="0"/>
          <w:sz w:val="28"/>
          <w:szCs w:val="28"/>
          <w:lang w:val="kk-KZ"/>
        </w:rPr>
        <w:t>«Шаруашылық жүргізу құқығындағы мемлекеттік кәсiпорындардың және акцияларының (</w:t>
      </w:r>
      <w:r w:rsidR="00633BE7" w:rsidRPr="00633BE7">
        <w:rPr>
          <w:rFonts w:ascii="Times New Roman" w:eastAsiaTheme="minorEastAsia" w:hAnsi="Times New Roman" w:cs="Times New Roman"/>
          <w:b/>
          <w:iCs w:val="0"/>
          <w:sz w:val="28"/>
          <w:szCs w:val="28"/>
          <w:lang w:val="kk-KZ"/>
        </w:rPr>
        <w:t>жарғылық капиталына қатысу үлестерінің</w:t>
      </w:r>
      <w:r w:rsidRPr="00140AD2">
        <w:rPr>
          <w:rFonts w:ascii="Times New Roman" w:eastAsiaTheme="minorEastAsia" w:hAnsi="Times New Roman" w:cs="Times New Roman"/>
          <w:b/>
          <w:iCs w:val="0"/>
          <w:sz w:val="28"/>
          <w:szCs w:val="28"/>
          <w:lang w:val="kk-KZ"/>
        </w:rPr>
        <w:t>) бақылау пакетi мемлекетке тиесiлi ұйымдардың қаржылық көрсетілетін қызметтердi сатып алуының кейбір мәселелерi туралы» Қазақстан Республикасы Үкіметінің 2004 жылғы 14 қыркүйектегі № 960 қаулысы</w:t>
      </w:r>
      <w:r>
        <w:rPr>
          <w:rFonts w:ascii="Times New Roman" w:eastAsiaTheme="minorEastAsia" w:hAnsi="Times New Roman" w:cs="Times New Roman"/>
          <w:b/>
          <w:iCs w:val="0"/>
          <w:sz w:val="28"/>
          <w:szCs w:val="28"/>
          <w:lang w:val="kk-KZ"/>
        </w:rPr>
        <w:t>на</w:t>
      </w:r>
      <w:r w:rsidRPr="00140AD2">
        <w:rPr>
          <w:rFonts w:ascii="Times New Roman" w:eastAsiaTheme="minorEastAsia" w:hAnsi="Times New Roman" w:cs="Times New Roman"/>
          <w:b/>
          <w:iCs w:val="0"/>
          <w:sz w:val="28"/>
          <w:szCs w:val="28"/>
          <w:lang w:val="kk-KZ"/>
        </w:rPr>
        <w:t xml:space="preserve"> </w:t>
      </w:r>
      <w:r w:rsidR="008B7C65">
        <w:rPr>
          <w:rFonts w:ascii="Times New Roman" w:eastAsiaTheme="minorEastAsia" w:hAnsi="Times New Roman" w:cs="Times New Roman"/>
          <w:b/>
          <w:iCs w:val="0"/>
          <w:sz w:val="28"/>
          <w:szCs w:val="28"/>
          <w:lang w:val="kk-KZ"/>
        </w:rPr>
        <w:t xml:space="preserve">толықтыру енгізу туралы» </w:t>
      </w:r>
      <w:r w:rsidRPr="002C6D84">
        <w:rPr>
          <w:rFonts w:ascii="Times New Roman" w:eastAsiaTheme="minorEastAsia" w:hAnsi="Times New Roman" w:cs="Times New Roman"/>
          <w:b/>
          <w:iCs w:val="0"/>
          <w:sz w:val="28"/>
          <w:szCs w:val="28"/>
          <w:lang w:val="kk-KZ"/>
        </w:rPr>
        <w:t>Қазақстан Республикасы Үкіметінің қаулы жобасына</w:t>
      </w:r>
    </w:p>
    <w:p w14:paraId="4D30DC16" w14:textId="77777777" w:rsidR="00140AD2" w:rsidRDefault="00140AD2" w:rsidP="00140AD2">
      <w:pPr>
        <w:pStyle w:val="a3"/>
        <w:jc w:val="center"/>
        <w:rPr>
          <w:rFonts w:ascii="Times New Roman" w:hAnsi="Times New Roman" w:cs="Times New Roman"/>
          <w:b/>
          <w:sz w:val="28"/>
          <w:szCs w:val="28"/>
          <w:lang w:val="kk-KZ"/>
        </w:rPr>
      </w:pPr>
      <w:r w:rsidRPr="002C6D84">
        <w:rPr>
          <w:rFonts w:ascii="Times New Roman" w:eastAsiaTheme="minorEastAsia" w:hAnsi="Times New Roman" w:cs="Times New Roman"/>
          <w:b/>
          <w:iCs w:val="0"/>
          <w:sz w:val="28"/>
          <w:szCs w:val="28"/>
          <w:lang w:val="kk-KZ"/>
        </w:rPr>
        <w:t>ТҮСІНДІРМЕ ЖАЗБА</w:t>
      </w:r>
    </w:p>
    <w:p w14:paraId="513DA838" w14:textId="77777777" w:rsidR="00140AD2" w:rsidRDefault="00140AD2" w:rsidP="00C21C74">
      <w:pPr>
        <w:pStyle w:val="a3"/>
        <w:jc w:val="center"/>
        <w:rPr>
          <w:rFonts w:ascii="Times New Roman" w:eastAsiaTheme="minorEastAsia" w:hAnsi="Times New Roman" w:cs="Times New Roman"/>
          <w:b/>
          <w:iCs w:val="0"/>
          <w:sz w:val="28"/>
          <w:szCs w:val="28"/>
          <w:lang w:val="kk-KZ"/>
        </w:rPr>
      </w:pPr>
    </w:p>
    <w:p w14:paraId="4E9BD698" w14:textId="77777777" w:rsidR="00C61113" w:rsidRPr="002C6D84" w:rsidRDefault="00C61113" w:rsidP="00C21C74">
      <w:pPr>
        <w:widowControl w:val="0"/>
        <w:autoSpaceDE w:val="0"/>
        <w:autoSpaceDN w:val="0"/>
        <w:adjustRightInd w:val="0"/>
        <w:spacing w:after="0" w:line="240" w:lineRule="auto"/>
        <w:ind w:firstLine="708"/>
        <w:rPr>
          <w:rFonts w:ascii="Times New Roman" w:hAnsi="Times New Roman" w:cs="Times New Roman"/>
          <w:b/>
          <w:color w:val="000000"/>
          <w:sz w:val="28"/>
          <w:szCs w:val="28"/>
          <w:lang w:val="kk-KZ"/>
        </w:rPr>
      </w:pPr>
      <w:r w:rsidRPr="002C6D84">
        <w:rPr>
          <w:rFonts w:ascii="Times New Roman" w:hAnsi="Times New Roman" w:cs="Times New Roman"/>
          <w:b/>
          <w:color w:val="000000"/>
          <w:sz w:val="28"/>
          <w:szCs w:val="28"/>
          <w:lang w:val="kk-KZ"/>
        </w:rPr>
        <w:t>1.</w:t>
      </w:r>
      <w:r w:rsidR="00AB2615" w:rsidRPr="002C6D84">
        <w:rPr>
          <w:rFonts w:ascii="Times New Roman" w:hAnsi="Times New Roman" w:cs="Times New Roman"/>
          <w:b/>
          <w:color w:val="000000"/>
          <w:sz w:val="28"/>
          <w:szCs w:val="28"/>
          <w:lang w:val="kk-KZ"/>
        </w:rPr>
        <w:t xml:space="preserve"> </w:t>
      </w:r>
      <w:r w:rsidR="00917DBD" w:rsidRPr="002C6D84">
        <w:rPr>
          <w:rFonts w:ascii="Times New Roman" w:hAnsi="Times New Roman" w:cs="Times New Roman"/>
          <w:b/>
          <w:color w:val="000000"/>
          <w:sz w:val="28"/>
          <w:szCs w:val="28"/>
          <w:lang w:val="kk-KZ"/>
        </w:rPr>
        <w:t>Ә</w:t>
      </w:r>
      <w:r w:rsidRPr="002C6D84">
        <w:rPr>
          <w:rFonts w:ascii="Times New Roman" w:hAnsi="Times New Roman" w:cs="Times New Roman"/>
          <w:b/>
          <w:color w:val="000000"/>
          <w:sz w:val="28"/>
          <w:szCs w:val="28"/>
          <w:lang w:val="kk-KZ"/>
        </w:rPr>
        <w:t>зірлеуші мемлекеттік органның атауы</w:t>
      </w:r>
    </w:p>
    <w:p w14:paraId="33D76ABD" w14:textId="1DA55A3A" w:rsidR="003272A6" w:rsidRPr="002C6D84" w:rsidRDefault="00C61113" w:rsidP="00C21C74">
      <w:pPr>
        <w:widowControl w:val="0"/>
        <w:spacing w:after="0" w:line="240" w:lineRule="auto"/>
        <w:ind w:firstLine="705"/>
        <w:jc w:val="both"/>
        <w:rPr>
          <w:rFonts w:ascii="Times New Roman" w:hAnsi="Times New Roman" w:cs="Times New Roman"/>
          <w:color w:val="000000"/>
          <w:sz w:val="28"/>
          <w:szCs w:val="28"/>
          <w:lang w:val="kk-KZ"/>
        </w:rPr>
      </w:pPr>
      <w:r w:rsidRPr="002C6D84">
        <w:rPr>
          <w:rFonts w:ascii="Times New Roman" w:hAnsi="Times New Roman" w:cs="Times New Roman"/>
          <w:color w:val="000000"/>
          <w:sz w:val="28"/>
          <w:szCs w:val="28"/>
          <w:lang w:val="kk-KZ"/>
        </w:rPr>
        <w:t xml:space="preserve">Қазақстан Республикасының </w:t>
      </w:r>
      <w:r w:rsidR="007D61ED" w:rsidRPr="002C6D84">
        <w:rPr>
          <w:rFonts w:ascii="Times New Roman" w:hAnsi="Times New Roman" w:cs="Times New Roman"/>
          <w:color w:val="000000"/>
          <w:sz w:val="28"/>
          <w:szCs w:val="28"/>
          <w:lang w:val="kk-KZ"/>
        </w:rPr>
        <w:t>Қаржы</w:t>
      </w:r>
      <w:r w:rsidRPr="002C6D84">
        <w:rPr>
          <w:rFonts w:ascii="Times New Roman" w:hAnsi="Times New Roman" w:cs="Times New Roman"/>
          <w:color w:val="000000"/>
          <w:sz w:val="28"/>
          <w:szCs w:val="28"/>
          <w:lang w:val="kk-KZ"/>
        </w:rPr>
        <w:t xml:space="preserve"> министрлігі.</w:t>
      </w:r>
    </w:p>
    <w:p w14:paraId="6A269FA9" w14:textId="18014223" w:rsidR="00C61113" w:rsidRPr="002C6D84" w:rsidRDefault="00C61113" w:rsidP="00C21C74">
      <w:pPr>
        <w:widowControl w:val="0"/>
        <w:spacing w:after="0" w:line="240" w:lineRule="auto"/>
        <w:ind w:firstLine="705"/>
        <w:jc w:val="both"/>
        <w:rPr>
          <w:rFonts w:ascii="Times New Roman" w:eastAsia="Calibri" w:hAnsi="Times New Roman" w:cs="Times New Roman"/>
          <w:b/>
          <w:spacing w:val="-4"/>
          <w:sz w:val="28"/>
          <w:szCs w:val="28"/>
          <w:lang w:val="kk-KZ" w:eastAsia="en-US"/>
        </w:rPr>
      </w:pPr>
      <w:r w:rsidRPr="002C6D84">
        <w:rPr>
          <w:rFonts w:ascii="Times New Roman" w:eastAsia="Calibri" w:hAnsi="Times New Roman" w:cs="Times New Roman"/>
          <w:b/>
          <w:spacing w:val="-4"/>
          <w:sz w:val="28"/>
          <w:szCs w:val="28"/>
          <w:lang w:val="kk-KZ" w:eastAsia="en-US"/>
        </w:rPr>
        <w:t>2.</w:t>
      </w:r>
      <w:r w:rsidR="00917DBD" w:rsidRPr="002C6D84">
        <w:rPr>
          <w:rFonts w:ascii="Times New Roman" w:eastAsia="Calibri" w:hAnsi="Times New Roman" w:cs="Times New Roman"/>
          <w:b/>
          <w:spacing w:val="-4"/>
          <w:sz w:val="28"/>
          <w:szCs w:val="28"/>
          <w:lang w:val="kk-KZ" w:eastAsia="en-US"/>
        </w:rPr>
        <w:t xml:space="preserve"> </w:t>
      </w:r>
      <w:r w:rsidR="00213563" w:rsidRPr="002C6D84">
        <w:rPr>
          <w:rFonts w:ascii="Times New Roman" w:eastAsia="Calibri" w:hAnsi="Times New Roman" w:cs="Times New Roman"/>
          <w:b/>
          <w:sz w:val="28"/>
          <w:szCs w:val="28"/>
          <w:lang w:val="kk-KZ" w:eastAsia="en-US"/>
        </w:rPr>
        <w:t>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 және Үкімет Аппараты басшылығының хаттамалық және өзге де тапсырмаларына сілтеме жасай отырып, жобаны қабылдау үшін негіздемелер және/немесе оны қабылдау қажеттігінің басқа да негіздемелері</w:t>
      </w:r>
    </w:p>
    <w:p w14:paraId="607BF8E8" w14:textId="65D094AB" w:rsidR="005C71AA" w:rsidRPr="005C71AA" w:rsidRDefault="008B7C65" w:rsidP="005C71AA">
      <w:pPr>
        <w:widowControl w:val="0"/>
        <w:spacing w:after="0" w:line="240" w:lineRule="auto"/>
        <w:ind w:firstLine="705"/>
        <w:jc w:val="both"/>
        <w:rPr>
          <w:rFonts w:ascii="Times New Roman" w:eastAsia="Calibri" w:hAnsi="Times New Roman" w:cs="Times New Roman"/>
          <w:sz w:val="28"/>
          <w:szCs w:val="28"/>
          <w:lang w:val="kk-KZ" w:eastAsia="en-US"/>
        </w:rPr>
      </w:pPr>
      <w:r>
        <w:rPr>
          <w:rFonts w:ascii="Times New Roman" w:eastAsia="Calibri" w:hAnsi="Times New Roman" w:cs="Times New Roman"/>
          <w:sz w:val="28"/>
          <w:szCs w:val="28"/>
          <w:lang w:val="kk-KZ" w:eastAsia="en-US"/>
        </w:rPr>
        <w:t>Ж</w:t>
      </w:r>
      <w:r w:rsidR="00555FF5" w:rsidRPr="005C71AA">
        <w:rPr>
          <w:rFonts w:ascii="Times New Roman" w:eastAsia="Calibri" w:hAnsi="Times New Roman" w:cs="Times New Roman"/>
          <w:sz w:val="28"/>
          <w:szCs w:val="28"/>
          <w:lang w:val="kk-KZ" w:eastAsia="en-US"/>
        </w:rPr>
        <w:t>оба</w:t>
      </w:r>
      <w:r w:rsidR="00B4696A" w:rsidRPr="005C71AA">
        <w:rPr>
          <w:rFonts w:ascii="Times New Roman" w:eastAsia="Calibri" w:hAnsi="Times New Roman" w:cs="Times New Roman"/>
          <w:sz w:val="28"/>
          <w:szCs w:val="28"/>
          <w:lang w:val="kk-KZ" w:eastAsia="en-US"/>
        </w:rPr>
        <w:t xml:space="preserve"> </w:t>
      </w:r>
      <w:r w:rsidR="005C71AA" w:rsidRPr="005C71AA">
        <w:rPr>
          <w:rFonts w:ascii="Times New Roman" w:eastAsia="Calibri" w:hAnsi="Times New Roman" w:cs="Times New Roman"/>
          <w:sz w:val="28"/>
          <w:szCs w:val="28"/>
          <w:lang w:val="kk-KZ" w:eastAsia="en-US"/>
        </w:rPr>
        <w:t>Қазақстан Республикасы</w:t>
      </w:r>
      <w:r w:rsidR="00E16FB9">
        <w:rPr>
          <w:rFonts w:ascii="Times New Roman" w:eastAsia="Calibri" w:hAnsi="Times New Roman" w:cs="Times New Roman"/>
          <w:sz w:val="28"/>
          <w:szCs w:val="28"/>
          <w:lang w:val="kk-KZ" w:eastAsia="en-US"/>
        </w:rPr>
        <w:t>ның</w:t>
      </w:r>
      <w:r w:rsidR="005C71AA" w:rsidRPr="005C71AA">
        <w:rPr>
          <w:rFonts w:ascii="Times New Roman" w:eastAsia="Calibri" w:hAnsi="Times New Roman" w:cs="Times New Roman"/>
          <w:sz w:val="28"/>
          <w:szCs w:val="28"/>
          <w:lang w:val="kk-KZ" w:eastAsia="en-US"/>
        </w:rPr>
        <w:t xml:space="preserve"> Бюджет кодексінің 113</w:t>
      </w:r>
      <w:r w:rsidR="005C71AA">
        <w:rPr>
          <w:rFonts w:ascii="Times New Roman" w:eastAsia="Calibri" w:hAnsi="Times New Roman" w:cs="Times New Roman"/>
          <w:sz w:val="28"/>
          <w:szCs w:val="28"/>
          <w:lang w:val="kk-KZ" w:eastAsia="en-US"/>
        </w:rPr>
        <w:t xml:space="preserve"> </w:t>
      </w:r>
      <w:r w:rsidR="005C71AA" w:rsidRPr="005C71AA">
        <w:rPr>
          <w:rFonts w:ascii="Times New Roman" w:eastAsia="Calibri" w:hAnsi="Times New Roman" w:cs="Times New Roman"/>
          <w:sz w:val="28"/>
          <w:szCs w:val="28"/>
          <w:lang w:val="kk-KZ" w:eastAsia="en-US"/>
        </w:rPr>
        <w:t>- бабын</w:t>
      </w:r>
      <w:r>
        <w:rPr>
          <w:rFonts w:ascii="Times New Roman" w:eastAsia="Calibri" w:hAnsi="Times New Roman" w:cs="Times New Roman"/>
          <w:sz w:val="28"/>
          <w:szCs w:val="28"/>
          <w:lang w:val="kk-KZ" w:eastAsia="en-US"/>
        </w:rPr>
        <w:t>ың</w:t>
      </w:r>
      <w:r w:rsidR="005C71AA" w:rsidRPr="005C71AA">
        <w:rPr>
          <w:rFonts w:ascii="Times New Roman" w:eastAsia="Calibri" w:hAnsi="Times New Roman" w:cs="Times New Roman"/>
          <w:sz w:val="28"/>
          <w:szCs w:val="28"/>
          <w:lang w:val="kk-KZ" w:eastAsia="en-US"/>
        </w:rPr>
        <w:t xml:space="preserve"> </w:t>
      </w:r>
      <w:r w:rsidR="00395F14">
        <w:rPr>
          <w:rFonts w:ascii="Times New Roman" w:eastAsia="Calibri" w:hAnsi="Times New Roman" w:cs="Times New Roman"/>
          <w:sz w:val="28"/>
          <w:szCs w:val="28"/>
          <w:lang w:val="kk-KZ" w:eastAsia="en-US"/>
        </w:rPr>
        <w:t xml:space="preserve">                          </w:t>
      </w:r>
      <w:r w:rsidR="00DE55E9">
        <w:rPr>
          <w:rFonts w:ascii="Times New Roman" w:eastAsia="Calibri" w:hAnsi="Times New Roman" w:cs="Times New Roman"/>
          <w:sz w:val="28"/>
          <w:szCs w:val="28"/>
          <w:lang w:val="kk-KZ" w:eastAsia="en-US"/>
        </w:rPr>
        <w:t xml:space="preserve">10-тармағын </w:t>
      </w:r>
      <w:r w:rsidR="005C71AA" w:rsidRPr="005C71AA">
        <w:rPr>
          <w:rFonts w:ascii="Times New Roman" w:eastAsia="Calibri" w:hAnsi="Times New Roman" w:cs="Times New Roman"/>
          <w:sz w:val="28"/>
          <w:szCs w:val="28"/>
          <w:lang w:val="kk-KZ" w:eastAsia="en-US"/>
        </w:rPr>
        <w:t xml:space="preserve"> </w:t>
      </w:r>
      <w:r w:rsidR="00E16FB9">
        <w:rPr>
          <w:rFonts w:ascii="Times New Roman" w:hAnsi="Times New Roman"/>
          <w:sz w:val="28"/>
          <w:szCs w:val="28"/>
          <w:lang w:val="kk-KZ"/>
        </w:rPr>
        <w:t>іске асыру үшін әзірленді</w:t>
      </w:r>
      <w:r w:rsidR="005C71AA" w:rsidRPr="005C71AA">
        <w:rPr>
          <w:rFonts w:ascii="Times New Roman" w:eastAsia="Calibri" w:hAnsi="Times New Roman" w:cs="Times New Roman"/>
          <w:sz w:val="28"/>
          <w:szCs w:val="28"/>
          <w:lang w:val="kk-KZ" w:eastAsia="en-US"/>
        </w:rPr>
        <w:t>.</w:t>
      </w:r>
    </w:p>
    <w:p w14:paraId="67BC9BF3" w14:textId="375784B2" w:rsidR="00917DBD" w:rsidRPr="002C6D84" w:rsidRDefault="00C61113" w:rsidP="00C21C74">
      <w:pPr>
        <w:widowControl w:val="0"/>
        <w:spacing w:after="0" w:line="240" w:lineRule="auto"/>
        <w:ind w:firstLine="705"/>
        <w:jc w:val="both"/>
        <w:rPr>
          <w:rFonts w:ascii="Times New Roman" w:eastAsia="Calibri" w:hAnsi="Times New Roman" w:cs="Times New Roman"/>
          <w:b/>
          <w:sz w:val="28"/>
          <w:szCs w:val="28"/>
          <w:lang w:val="kk-KZ" w:eastAsia="en-US"/>
        </w:rPr>
      </w:pPr>
      <w:r w:rsidRPr="002C6D84">
        <w:rPr>
          <w:rFonts w:ascii="Times New Roman" w:eastAsia="Calibri" w:hAnsi="Times New Roman" w:cs="Times New Roman"/>
          <w:b/>
          <w:sz w:val="28"/>
          <w:szCs w:val="28"/>
          <w:lang w:val="kk-KZ" w:eastAsia="en-US"/>
        </w:rPr>
        <w:t>3.</w:t>
      </w:r>
      <w:r w:rsidR="00917DBD" w:rsidRPr="002C6D84">
        <w:rPr>
          <w:rFonts w:ascii="Times New Roman" w:eastAsia="Calibri" w:hAnsi="Times New Roman" w:cs="Times New Roman"/>
          <w:b/>
          <w:sz w:val="28"/>
          <w:szCs w:val="28"/>
          <w:lang w:val="kk-KZ" w:eastAsia="en-US"/>
        </w:rPr>
        <w:t xml:space="preserve"> </w:t>
      </w:r>
      <w:r w:rsidR="00213563" w:rsidRPr="002C6D84">
        <w:rPr>
          <w:rFonts w:ascii="Times New Roman" w:eastAsia="Calibri" w:hAnsi="Times New Roman" w:cs="Times New Roman"/>
          <w:b/>
          <w:sz w:val="28"/>
          <w:szCs w:val="28"/>
          <w:lang w:val="kk-KZ" w:eastAsia="en-US"/>
        </w:rPr>
        <w:t>Жоба бойынша қаржы шығындарының қажеттігі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есеп-қисаптар, қаржыландыру көзіне сілтеме, Республикалық бюджет комиссиясы шешімінің көшірмесі міндетті түрде түсіндірме жазбаға қоса беріледі)</w:t>
      </w:r>
    </w:p>
    <w:p w14:paraId="2E263416" w14:textId="350C19B6" w:rsidR="007D61ED" w:rsidRPr="002C6D84" w:rsidRDefault="007D61ED" w:rsidP="00C21C74">
      <w:pPr>
        <w:widowControl w:val="0"/>
        <w:spacing w:after="0" w:line="240" w:lineRule="auto"/>
        <w:ind w:firstLine="705"/>
        <w:jc w:val="both"/>
        <w:rPr>
          <w:rFonts w:ascii="Times New Roman" w:eastAsia="Calibri" w:hAnsi="Times New Roman" w:cs="Times New Roman"/>
          <w:sz w:val="28"/>
          <w:szCs w:val="28"/>
          <w:lang w:val="kk-KZ" w:eastAsia="en-US"/>
        </w:rPr>
      </w:pPr>
      <w:r w:rsidRPr="002C6D84">
        <w:rPr>
          <w:rFonts w:ascii="Times New Roman" w:hAnsi="Times New Roman" w:cs="Times New Roman"/>
          <w:spacing w:val="1"/>
          <w:sz w:val="28"/>
          <w:szCs w:val="28"/>
          <w:shd w:val="clear" w:color="auto" w:fill="FFFFFF"/>
          <w:lang w:val="kk-KZ"/>
        </w:rPr>
        <w:t>Жобаны қабылдау республикалық бюджеттен қаржы қаражатын бөлуді талап етпейді.</w:t>
      </w:r>
    </w:p>
    <w:p w14:paraId="6DD57429" w14:textId="232AD81E" w:rsidR="00C61113" w:rsidRPr="002C6D84" w:rsidRDefault="00C61113" w:rsidP="00C21C74">
      <w:pPr>
        <w:widowControl w:val="0"/>
        <w:spacing w:after="0" w:line="240" w:lineRule="auto"/>
        <w:ind w:firstLine="705"/>
        <w:jc w:val="both"/>
        <w:rPr>
          <w:rFonts w:ascii="Times New Roman" w:hAnsi="Times New Roman" w:cs="Times New Roman"/>
          <w:b/>
          <w:color w:val="000000"/>
          <w:spacing w:val="1"/>
          <w:sz w:val="28"/>
          <w:szCs w:val="28"/>
          <w:shd w:val="clear" w:color="auto" w:fill="FFFFFF"/>
          <w:lang w:val="kk-KZ"/>
        </w:rPr>
      </w:pPr>
      <w:r w:rsidRPr="002C6D84">
        <w:rPr>
          <w:rFonts w:ascii="Times New Roman" w:hAnsi="Times New Roman" w:cs="Times New Roman"/>
          <w:b/>
          <w:color w:val="000000"/>
          <w:spacing w:val="1"/>
          <w:sz w:val="28"/>
          <w:szCs w:val="28"/>
          <w:shd w:val="clear" w:color="auto" w:fill="FFFFFF"/>
          <w:lang w:val="kk-KZ"/>
        </w:rPr>
        <w:t>4.</w:t>
      </w:r>
      <w:r w:rsidR="002A1399">
        <w:rPr>
          <w:rFonts w:ascii="Times New Roman" w:hAnsi="Times New Roman" w:cs="Times New Roman"/>
          <w:b/>
          <w:color w:val="000000"/>
          <w:spacing w:val="1"/>
          <w:sz w:val="28"/>
          <w:szCs w:val="28"/>
          <w:shd w:val="clear" w:color="auto" w:fill="FFFFFF"/>
          <w:lang w:val="kk-KZ"/>
        </w:rPr>
        <w:t xml:space="preserve"> </w:t>
      </w:r>
      <w:r w:rsidR="00213563" w:rsidRPr="002C6D84">
        <w:rPr>
          <w:rFonts w:ascii="Times New Roman" w:eastAsia="Calibri" w:hAnsi="Times New Roman" w:cs="Times New Roman"/>
          <w:b/>
          <w:sz w:val="28"/>
          <w:szCs w:val="28"/>
          <w:lang w:val="kk-KZ" w:eastAsia="en-US"/>
        </w:rPr>
        <w:t>Жоба қабылданған жағдайда болжанатын әлеуметтік-экономикалық, құқықтық және (немесе) өзге салдар, сондай-ақ жоба ережелерінің ұлттық қауіпсіздікті қамтамасыз етуге ықпалы</w:t>
      </w:r>
    </w:p>
    <w:p w14:paraId="390058D6" w14:textId="77777777" w:rsidR="00555FF5" w:rsidRPr="002C6D84" w:rsidRDefault="00555FF5" w:rsidP="00555FF5">
      <w:pPr>
        <w:widowControl w:val="0"/>
        <w:spacing w:after="0" w:line="240" w:lineRule="auto"/>
        <w:ind w:firstLine="705"/>
        <w:jc w:val="both"/>
        <w:rPr>
          <w:rFonts w:ascii="Times New Roman" w:eastAsia="Calibri" w:hAnsi="Times New Roman" w:cs="Times New Roman"/>
          <w:sz w:val="28"/>
          <w:szCs w:val="28"/>
          <w:lang w:val="kk-KZ" w:eastAsia="en-US"/>
        </w:rPr>
      </w:pPr>
      <w:r w:rsidRPr="002C6D84">
        <w:rPr>
          <w:rFonts w:ascii="Times New Roman" w:eastAsia="Calibri" w:hAnsi="Times New Roman" w:cs="Times New Roman"/>
          <w:sz w:val="28"/>
          <w:szCs w:val="28"/>
          <w:lang w:val="kk-KZ" w:eastAsia="en-US"/>
        </w:rPr>
        <w:t>Жобаны қабылдау теріс экономикалық, әлеуметтік және құқықтық салдарларды болжамайды.</w:t>
      </w:r>
    </w:p>
    <w:p w14:paraId="6FD641E1" w14:textId="77777777" w:rsidR="00213563" w:rsidRPr="002C6D84" w:rsidRDefault="00C61113" w:rsidP="00C21C74">
      <w:pPr>
        <w:widowControl w:val="0"/>
        <w:spacing w:after="0" w:line="240" w:lineRule="auto"/>
        <w:ind w:firstLine="705"/>
        <w:jc w:val="both"/>
        <w:rPr>
          <w:rFonts w:ascii="Times New Roman" w:eastAsia="Calibri" w:hAnsi="Times New Roman" w:cs="Times New Roman"/>
          <w:b/>
          <w:sz w:val="28"/>
          <w:szCs w:val="28"/>
          <w:lang w:val="kk-KZ" w:eastAsia="en-US"/>
        </w:rPr>
      </w:pPr>
      <w:r w:rsidRPr="002C6D84">
        <w:rPr>
          <w:rFonts w:ascii="Times New Roman" w:hAnsi="Times New Roman" w:cs="Times New Roman"/>
          <w:b/>
          <w:color w:val="000000"/>
          <w:spacing w:val="1"/>
          <w:sz w:val="28"/>
          <w:szCs w:val="28"/>
          <w:shd w:val="clear" w:color="auto" w:fill="FFFFFF"/>
          <w:lang w:val="kk-KZ"/>
        </w:rPr>
        <w:t>5.</w:t>
      </w:r>
      <w:r w:rsidR="00917DBD" w:rsidRPr="002C6D84">
        <w:rPr>
          <w:rFonts w:ascii="Times New Roman" w:hAnsi="Times New Roman" w:cs="Times New Roman"/>
          <w:b/>
          <w:color w:val="000000"/>
          <w:spacing w:val="1"/>
          <w:sz w:val="28"/>
          <w:szCs w:val="28"/>
          <w:shd w:val="clear" w:color="auto" w:fill="FFFFFF"/>
          <w:lang w:val="kk-KZ"/>
        </w:rPr>
        <w:t xml:space="preserve"> </w:t>
      </w:r>
      <w:r w:rsidR="00213563" w:rsidRPr="002C6D84">
        <w:rPr>
          <w:rFonts w:ascii="Times New Roman" w:eastAsia="Calibri" w:hAnsi="Times New Roman" w:cs="Times New Roman"/>
          <w:b/>
          <w:sz w:val="28"/>
          <w:szCs w:val="28"/>
          <w:lang w:val="kk-KZ" w:eastAsia="en-US"/>
        </w:rPr>
        <w:t>Нақты мақсаттар мен күтілетін нәтижелердің мерзімдері</w:t>
      </w:r>
    </w:p>
    <w:p w14:paraId="6A4AED18" w14:textId="30A73DCB" w:rsidR="00E00EA0" w:rsidRPr="00633BE7" w:rsidRDefault="0045511A" w:rsidP="0045511A">
      <w:pPr>
        <w:widowControl w:val="0"/>
        <w:spacing w:after="0" w:line="240" w:lineRule="auto"/>
        <w:ind w:firstLine="705"/>
        <w:jc w:val="both"/>
        <w:rPr>
          <w:rFonts w:ascii="Times New Roman" w:eastAsia="Times New Roman" w:hAnsi="Times New Roman" w:cs="Times New Roman"/>
          <w:sz w:val="28"/>
          <w:szCs w:val="28"/>
          <w:lang w:val="kk-KZ"/>
        </w:rPr>
      </w:pPr>
      <w:r w:rsidRPr="002C6D84">
        <w:rPr>
          <w:rFonts w:ascii="Times New Roman" w:eastAsia="Times New Roman" w:hAnsi="Times New Roman" w:cs="Times New Roman"/>
          <w:sz w:val="28"/>
          <w:szCs w:val="28"/>
          <w:lang w:val="kk-KZ"/>
        </w:rPr>
        <w:t>Жобаның мақсаты</w:t>
      </w:r>
      <w:r>
        <w:rPr>
          <w:rFonts w:ascii="Times New Roman" w:eastAsia="Times New Roman" w:hAnsi="Times New Roman" w:cs="Times New Roman"/>
          <w:sz w:val="28"/>
          <w:szCs w:val="28"/>
          <w:lang w:val="kk-KZ"/>
        </w:rPr>
        <w:t xml:space="preserve"> </w:t>
      </w:r>
      <w:r w:rsidR="00E00EA0" w:rsidRPr="0045511A">
        <w:rPr>
          <w:rFonts w:ascii="Times New Roman" w:eastAsia="Times New Roman" w:hAnsi="Times New Roman" w:cs="Times New Roman"/>
          <w:sz w:val="28"/>
          <w:szCs w:val="28"/>
          <w:lang w:val="kk-KZ"/>
        </w:rPr>
        <w:t>мемлекеттік қазынашылықпен келісу</w:t>
      </w:r>
      <w:r w:rsidR="00E00EA0">
        <w:rPr>
          <w:rFonts w:ascii="Times New Roman" w:eastAsia="Times New Roman" w:hAnsi="Times New Roman" w:cs="Times New Roman"/>
          <w:sz w:val="28"/>
          <w:szCs w:val="28"/>
          <w:lang w:val="kk-KZ"/>
        </w:rPr>
        <w:t xml:space="preserve"> бойынша </w:t>
      </w:r>
      <w:r>
        <w:rPr>
          <w:rFonts w:ascii="Times New Roman" w:eastAsia="Times New Roman" w:hAnsi="Times New Roman" w:cs="Times New Roman"/>
          <w:sz w:val="28"/>
          <w:szCs w:val="28"/>
          <w:lang w:val="kk-KZ"/>
        </w:rPr>
        <w:t>с</w:t>
      </w:r>
      <w:r w:rsidRPr="0045511A">
        <w:rPr>
          <w:rFonts w:ascii="Times New Roman" w:eastAsia="Times New Roman" w:hAnsi="Times New Roman" w:cs="Times New Roman"/>
          <w:sz w:val="28"/>
          <w:szCs w:val="28"/>
          <w:lang w:val="kk-KZ"/>
        </w:rPr>
        <w:t xml:space="preserve">ыйақы алу </w:t>
      </w:r>
      <w:r w:rsidR="00947F85">
        <w:rPr>
          <w:rFonts w:ascii="Times New Roman" w:eastAsia="Times New Roman" w:hAnsi="Times New Roman" w:cs="Times New Roman"/>
          <w:sz w:val="28"/>
          <w:szCs w:val="28"/>
          <w:lang w:val="kk-KZ"/>
        </w:rPr>
        <w:t>ү</w:t>
      </w:r>
      <w:bookmarkStart w:id="0" w:name="_GoBack"/>
      <w:bookmarkEnd w:id="0"/>
      <w:r w:rsidR="00947F85">
        <w:rPr>
          <w:rFonts w:ascii="Times New Roman" w:eastAsia="Times New Roman" w:hAnsi="Times New Roman" w:cs="Times New Roman"/>
          <w:sz w:val="28"/>
          <w:szCs w:val="28"/>
          <w:lang w:val="kk-KZ"/>
        </w:rPr>
        <w:t>шін</w:t>
      </w:r>
      <w:r w:rsidRPr="0045511A">
        <w:rPr>
          <w:rFonts w:ascii="Times New Roman" w:eastAsia="Times New Roman" w:hAnsi="Times New Roman" w:cs="Times New Roman"/>
          <w:sz w:val="28"/>
          <w:szCs w:val="28"/>
          <w:lang w:val="kk-KZ"/>
        </w:rPr>
        <w:t xml:space="preserve"> квазимемлекеттік сектор субъектілері</w:t>
      </w:r>
      <w:r w:rsidR="008B7C65">
        <w:rPr>
          <w:rFonts w:ascii="Times New Roman" w:eastAsia="Times New Roman" w:hAnsi="Times New Roman" w:cs="Times New Roman"/>
          <w:sz w:val="28"/>
          <w:szCs w:val="28"/>
          <w:lang w:val="kk-KZ"/>
        </w:rPr>
        <w:t>н</w:t>
      </w:r>
      <w:r w:rsidRPr="0045511A">
        <w:rPr>
          <w:rFonts w:ascii="Times New Roman" w:eastAsia="Times New Roman" w:hAnsi="Times New Roman" w:cs="Times New Roman"/>
          <w:sz w:val="28"/>
          <w:szCs w:val="28"/>
          <w:lang w:val="kk-KZ"/>
        </w:rPr>
        <w:t>е уақытша бос бюджет қаражатын Ұлттық пошта операторындағы және (немесе) екінші деңгейдегі банктердегі депозиттерге және басқа да қаржы құралдарына орналастыру</w:t>
      </w:r>
      <w:r w:rsidR="00E00EA0">
        <w:rPr>
          <w:rFonts w:ascii="Times New Roman" w:eastAsia="Times New Roman" w:hAnsi="Times New Roman" w:cs="Times New Roman"/>
          <w:sz w:val="28"/>
          <w:szCs w:val="28"/>
          <w:lang w:val="kk-KZ"/>
        </w:rPr>
        <w:t xml:space="preserve">ының </w:t>
      </w:r>
      <w:r w:rsidR="00E00EA0">
        <w:rPr>
          <w:rFonts w:ascii="Times New Roman" w:eastAsia="Times New Roman" w:hAnsi="Times New Roman" w:cs="Times New Roman"/>
          <w:sz w:val="28"/>
          <w:szCs w:val="28"/>
          <w:lang w:val="kk-KZ"/>
        </w:rPr>
        <w:lastRenderedPageBreak/>
        <w:t>мүмкіндігі</w:t>
      </w:r>
      <w:r>
        <w:rPr>
          <w:rFonts w:ascii="Times New Roman" w:eastAsia="Times New Roman" w:hAnsi="Times New Roman" w:cs="Times New Roman"/>
          <w:sz w:val="28"/>
          <w:szCs w:val="28"/>
          <w:lang w:val="kk-KZ"/>
        </w:rPr>
        <w:t xml:space="preserve"> </w:t>
      </w:r>
      <w:r w:rsidR="00E00EA0">
        <w:rPr>
          <w:rFonts w:ascii="Times New Roman" w:eastAsia="Times New Roman" w:hAnsi="Times New Roman" w:cs="Times New Roman"/>
          <w:sz w:val="28"/>
          <w:szCs w:val="28"/>
          <w:lang w:val="kk-KZ"/>
        </w:rPr>
        <w:t>болып табылады</w:t>
      </w:r>
      <w:r w:rsidR="00EA4EC5" w:rsidRPr="00EA4EC5">
        <w:rPr>
          <w:rFonts w:ascii="Times New Roman" w:eastAsia="Times New Roman" w:hAnsi="Times New Roman" w:cs="Times New Roman"/>
          <w:sz w:val="28"/>
          <w:szCs w:val="28"/>
          <w:lang w:val="kk-KZ"/>
        </w:rPr>
        <w:t>.</w:t>
      </w:r>
    </w:p>
    <w:p w14:paraId="4B32598A" w14:textId="77777777" w:rsidR="00F35FDA" w:rsidRDefault="00C61113" w:rsidP="00F35FDA">
      <w:pPr>
        <w:widowControl w:val="0"/>
        <w:spacing w:after="0" w:line="240" w:lineRule="auto"/>
        <w:ind w:firstLine="705"/>
        <w:jc w:val="both"/>
        <w:rPr>
          <w:rFonts w:ascii="Times New Roman" w:hAnsi="Times New Roman" w:cs="Times New Roman"/>
          <w:b/>
          <w:color w:val="000000"/>
          <w:spacing w:val="1"/>
          <w:sz w:val="28"/>
          <w:szCs w:val="28"/>
          <w:shd w:val="clear" w:color="auto" w:fill="FFFFFF"/>
          <w:lang w:val="kk-KZ"/>
        </w:rPr>
      </w:pPr>
      <w:r w:rsidRPr="002C6D84">
        <w:rPr>
          <w:rFonts w:ascii="Times New Roman" w:eastAsia="Calibri" w:hAnsi="Times New Roman" w:cs="Times New Roman"/>
          <w:b/>
          <w:sz w:val="28"/>
          <w:szCs w:val="28"/>
          <w:lang w:val="kk-KZ" w:eastAsia="en-US"/>
        </w:rPr>
        <w:t>6.</w:t>
      </w:r>
      <w:r w:rsidR="00917DBD" w:rsidRPr="002C6D84">
        <w:rPr>
          <w:rFonts w:ascii="Times New Roman" w:eastAsia="Calibri" w:hAnsi="Times New Roman" w:cs="Times New Roman"/>
          <w:b/>
          <w:sz w:val="28"/>
          <w:szCs w:val="28"/>
          <w:lang w:val="kk-KZ" w:eastAsia="en-US"/>
        </w:rPr>
        <w:t xml:space="preserve"> </w:t>
      </w:r>
      <w:r w:rsidR="00213563" w:rsidRPr="002C6D84">
        <w:rPr>
          <w:rFonts w:ascii="Times New Roman" w:hAnsi="Times New Roman" w:cs="Times New Roman"/>
          <w:b/>
          <w:color w:val="000000"/>
          <w:spacing w:val="1"/>
          <w:sz w:val="28"/>
          <w:szCs w:val="28"/>
          <w:shd w:val="clear" w:color="auto" w:fill="FFFFFF"/>
          <w:lang w:val="kk-KZ"/>
        </w:rPr>
        <w:t>Жобада қаралатын мәселелер бойынша Президенттің және/немесе Үкіметтің бұрын қабылданған актілері және олардың іске асырылу нәтижелері туралы мәліметтер</w:t>
      </w:r>
    </w:p>
    <w:p w14:paraId="3CCBDED0" w14:textId="7FE91638" w:rsidR="00E458DE" w:rsidRPr="0036772D" w:rsidRDefault="00252304" w:rsidP="0036772D">
      <w:pPr>
        <w:spacing w:after="0" w:line="240" w:lineRule="auto"/>
        <w:ind w:firstLine="703"/>
        <w:jc w:val="both"/>
        <w:rPr>
          <w:rFonts w:ascii="Times New Roman" w:eastAsia="Times New Roman" w:hAnsi="Times New Roman" w:cs="Times New Roman"/>
          <w:sz w:val="28"/>
          <w:szCs w:val="28"/>
          <w:lang w:val="kk-KZ"/>
        </w:rPr>
      </w:pPr>
      <w:r w:rsidRPr="0036772D">
        <w:rPr>
          <w:rFonts w:ascii="Times New Roman" w:eastAsia="Times New Roman" w:hAnsi="Times New Roman" w:cs="Times New Roman"/>
          <w:sz w:val="28"/>
          <w:szCs w:val="28"/>
          <w:lang w:val="kk-KZ"/>
        </w:rPr>
        <w:t>«</w:t>
      </w:r>
      <w:r w:rsidR="00F35FDA" w:rsidRPr="00F35FDA">
        <w:rPr>
          <w:rFonts w:ascii="Times New Roman" w:eastAsia="Times New Roman" w:hAnsi="Times New Roman" w:cs="Times New Roman"/>
          <w:sz w:val="28"/>
          <w:szCs w:val="28"/>
          <w:lang w:val="kk-KZ"/>
        </w:rPr>
        <w:t>Шаруашылық жүргізу құқығындағы мемлекеттік кәсіпорындардың және акцияларының (</w:t>
      </w:r>
      <w:r w:rsidR="0036772D">
        <w:rPr>
          <w:rFonts w:ascii="Times New Roman" w:eastAsia="Times New Roman" w:hAnsi="Times New Roman" w:cs="Times New Roman"/>
          <w:sz w:val="28"/>
          <w:szCs w:val="28"/>
          <w:lang w:val="kk-KZ"/>
        </w:rPr>
        <w:t>жарғылық капиталына қатысу үлестерінің</w:t>
      </w:r>
      <w:r w:rsidR="00F35FDA" w:rsidRPr="00F35FDA">
        <w:rPr>
          <w:rFonts w:ascii="Times New Roman" w:eastAsia="Times New Roman" w:hAnsi="Times New Roman" w:cs="Times New Roman"/>
          <w:sz w:val="28"/>
          <w:szCs w:val="28"/>
          <w:lang w:val="kk-KZ"/>
        </w:rPr>
        <w:t>) бақылау пакеті мемлекетке тиесілі ұйымдардың қаржылық көрсетілетін қызметтерді сатып алуының кейбір мәселелері туралы</w:t>
      </w:r>
      <w:r w:rsidRPr="0036772D">
        <w:rPr>
          <w:rFonts w:ascii="Times New Roman" w:eastAsia="Times New Roman" w:hAnsi="Times New Roman" w:cs="Times New Roman"/>
          <w:sz w:val="28"/>
          <w:szCs w:val="28"/>
          <w:lang w:val="kk-KZ"/>
        </w:rPr>
        <w:t>» Қазақстан Республикасы Үкіметінің 20</w:t>
      </w:r>
      <w:r w:rsidR="00F35FDA" w:rsidRPr="0036772D">
        <w:rPr>
          <w:rFonts w:ascii="Times New Roman" w:eastAsia="Times New Roman" w:hAnsi="Times New Roman" w:cs="Times New Roman"/>
          <w:sz w:val="28"/>
          <w:szCs w:val="28"/>
          <w:lang w:val="kk-KZ"/>
        </w:rPr>
        <w:t>04</w:t>
      </w:r>
      <w:r w:rsidRPr="0036772D">
        <w:rPr>
          <w:rFonts w:ascii="Times New Roman" w:eastAsia="Times New Roman" w:hAnsi="Times New Roman" w:cs="Times New Roman"/>
          <w:sz w:val="28"/>
          <w:szCs w:val="28"/>
          <w:lang w:val="kk-KZ"/>
        </w:rPr>
        <w:t xml:space="preserve"> жылғы </w:t>
      </w:r>
      <w:r w:rsidR="00F35FDA" w:rsidRPr="0036772D">
        <w:rPr>
          <w:rFonts w:ascii="Times New Roman" w:eastAsia="Times New Roman" w:hAnsi="Times New Roman" w:cs="Times New Roman"/>
          <w:sz w:val="28"/>
          <w:szCs w:val="28"/>
          <w:lang w:val="kk-KZ"/>
        </w:rPr>
        <w:t>14</w:t>
      </w:r>
      <w:r w:rsidRPr="0036772D">
        <w:rPr>
          <w:rFonts w:ascii="Times New Roman" w:eastAsia="Times New Roman" w:hAnsi="Times New Roman" w:cs="Times New Roman"/>
          <w:sz w:val="28"/>
          <w:szCs w:val="28"/>
          <w:lang w:val="kk-KZ"/>
        </w:rPr>
        <w:t xml:space="preserve"> </w:t>
      </w:r>
      <w:r w:rsidR="00880240" w:rsidRPr="00880240">
        <w:rPr>
          <w:rFonts w:ascii="Times New Roman" w:eastAsia="Times New Roman" w:hAnsi="Times New Roman" w:cs="Times New Roman"/>
          <w:sz w:val="28"/>
          <w:szCs w:val="28"/>
          <w:lang w:val="kk-KZ"/>
        </w:rPr>
        <w:t>қырқүйектегі</w:t>
      </w:r>
      <w:r w:rsidR="00880240" w:rsidRPr="0036772D">
        <w:rPr>
          <w:rFonts w:ascii="Times New Roman" w:eastAsia="Times New Roman" w:hAnsi="Times New Roman" w:cs="Times New Roman"/>
          <w:sz w:val="28"/>
          <w:szCs w:val="28"/>
          <w:lang w:val="kk-KZ"/>
        </w:rPr>
        <w:t xml:space="preserve"> № 960</w:t>
      </w:r>
      <w:r w:rsidRPr="0036772D">
        <w:rPr>
          <w:rFonts w:ascii="Times New Roman" w:eastAsia="Times New Roman" w:hAnsi="Times New Roman" w:cs="Times New Roman"/>
          <w:sz w:val="28"/>
          <w:szCs w:val="28"/>
          <w:lang w:val="kk-KZ"/>
        </w:rPr>
        <w:t xml:space="preserve"> қаулысы, енгізілген өзгеріс</w:t>
      </w:r>
      <w:r w:rsidR="00283548" w:rsidRPr="0036772D">
        <w:rPr>
          <w:rFonts w:ascii="Times New Roman" w:eastAsia="Times New Roman" w:hAnsi="Times New Roman" w:cs="Times New Roman"/>
          <w:sz w:val="28"/>
          <w:szCs w:val="28"/>
          <w:lang w:val="kk-KZ"/>
        </w:rPr>
        <w:t>термен және толықтырулармен</w:t>
      </w:r>
      <w:r w:rsidRPr="0036772D">
        <w:rPr>
          <w:rFonts w:ascii="Times New Roman" w:eastAsia="Times New Roman" w:hAnsi="Times New Roman" w:cs="Times New Roman"/>
          <w:sz w:val="28"/>
          <w:szCs w:val="28"/>
          <w:lang w:val="kk-KZ"/>
        </w:rPr>
        <w:t xml:space="preserve">. </w:t>
      </w:r>
    </w:p>
    <w:p w14:paraId="59826E40" w14:textId="5C9276F7" w:rsidR="00917DBD" w:rsidRPr="002C6D84" w:rsidRDefault="00C61113" w:rsidP="00C21C74">
      <w:pPr>
        <w:widowControl w:val="0"/>
        <w:spacing w:after="0" w:line="240" w:lineRule="auto"/>
        <w:ind w:firstLine="705"/>
        <w:jc w:val="both"/>
        <w:rPr>
          <w:rFonts w:ascii="Times New Roman" w:hAnsi="Times New Roman" w:cs="Times New Roman"/>
          <w:b/>
          <w:color w:val="000000"/>
          <w:spacing w:val="1"/>
          <w:sz w:val="28"/>
          <w:szCs w:val="28"/>
          <w:shd w:val="clear" w:color="auto" w:fill="FFFFFF"/>
          <w:lang w:val="kk-KZ"/>
        </w:rPr>
      </w:pPr>
      <w:r w:rsidRPr="002C6D84">
        <w:rPr>
          <w:rFonts w:ascii="Times New Roman" w:hAnsi="Times New Roman" w:cs="Times New Roman"/>
          <w:b/>
          <w:color w:val="000000"/>
          <w:spacing w:val="1"/>
          <w:sz w:val="28"/>
          <w:szCs w:val="28"/>
          <w:shd w:val="clear" w:color="auto" w:fill="FFFFFF"/>
          <w:lang w:val="kk-KZ"/>
        </w:rPr>
        <w:t>7.</w:t>
      </w:r>
      <w:r w:rsidR="00917DBD" w:rsidRPr="002C6D84">
        <w:rPr>
          <w:rFonts w:ascii="Times New Roman" w:hAnsi="Times New Roman" w:cs="Times New Roman"/>
          <w:b/>
          <w:color w:val="000000"/>
          <w:spacing w:val="1"/>
          <w:sz w:val="28"/>
          <w:szCs w:val="28"/>
          <w:shd w:val="clear" w:color="auto" w:fill="FFFFFF"/>
          <w:lang w:val="kk-KZ"/>
        </w:rPr>
        <w:t xml:space="preserve"> </w:t>
      </w:r>
      <w:r w:rsidR="00213563" w:rsidRPr="002C6D84">
        <w:rPr>
          <w:rFonts w:ascii="Times New Roman" w:eastAsia="Calibri" w:hAnsi="Times New Roman" w:cs="Times New Roman"/>
          <w:b/>
          <w:sz w:val="28"/>
          <w:szCs w:val="28"/>
          <w:lang w:val="kk-KZ" w:eastAsia="en-US"/>
        </w:rPr>
        <w:t>Енгізілетін жоба қабылданған жағдайда заңнаманы оған сәйкес келтіру қажеттігі (басқа нормативтік құқықтық актілерді қабылдау немесе қолданыстағы актілерге өзгерістер және/немесе толықтырулар енгізу талап етілетін-етілмейтінін көрсету) не ондай қажеттіліктің болмауы</w:t>
      </w:r>
    </w:p>
    <w:p w14:paraId="7BE8E533" w14:textId="77777777" w:rsidR="00FD4258" w:rsidRDefault="00FD4258" w:rsidP="00FD4258">
      <w:pPr>
        <w:pStyle w:val="af6"/>
        <w:pBdr>
          <w:bottom w:val="single" w:sz="4" w:space="31" w:color="FFFFFF"/>
        </w:pBdr>
        <w:spacing w:after="0" w:line="240" w:lineRule="auto"/>
        <w:ind w:left="0" w:firstLine="708"/>
        <w:jc w:val="both"/>
        <w:rPr>
          <w:rFonts w:ascii="Times New Roman" w:eastAsia="Times New Roman" w:hAnsi="Times New Roman"/>
          <w:sz w:val="28"/>
          <w:szCs w:val="28"/>
          <w:lang w:val="kk-KZ"/>
        </w:rPr>
      </w:pPr>
      <w:r>
        <w:rPr>
          <w:rFonts w:ascii="Times New Roman" w:hAnsi="Times New Roman"/>
          <w:spacing w:val="1"/>
          <w:sz w:val="28"/>
          <w:szCs w:val="28"/>
          <w:shd w:val="clear" w:color="auto" w:fill="FFFFFF"/>
          <w:lang w:val="kk-KZ"/>
        </w:rPr>
        <w:t>Талап етілмейді</w:t>
      </w:r>
      <w:r>
        <w:rPr>
          <w:rFonts w:ascii="Times New Roman" w:eastAsia="Times New Roman" w:hAnsi="Times New Roman"/>
          <w:sz w:val="28"/>
          <w:szCs w:val="28"/>
          <w:lang w:val="kk-KZ"/>
        </w:rPr>
        <w:t>.</w:t>
      </w:r>
    </w:p>
    <w:p w14:paraId="08626012" w14:textId="77777777" w:rsidR="00FD4258" w:rsidRDefault="00FD4258" w:rsidP="00FD4258">
      <w:pPr>
        <w:pStyle w:val="af6"/>
        <w:pBdr>
          <w:bottom w:val="single" w:sz="4" w:space="31" w:color="FFFFFF"/>
        </w:pBdr>
        <w:spacing w:after="0" w:line="240" w:lineRule="auto"/>
        <w:ind w:left="0" w:firstLine="708"/>
        <w:jc w:val="both"/>
        <w:rPr>
          <w:rFonts w:ascii="Times New Roman" w:hAnsi="Times New Roman"/>
          <w:b/>
          <w:color w:val="000000"/>
          <w:spacing w:val="1"/>
          <w:sz w:val="28"/>
          <w:szCs w:val="28"/>
          <w:shd w:val="clear" w:color="auto" w:fill="FFFFFF"/>
          <w:lang w:val="kk-KZ"/>
        </w:rPr>
      </w:pPr>
      <w:r w:rsidRPr="002C6D84">
        <w:rPr>
          <w:rFonts w:ascii="Times New Roman" w:hAnsi="Times New Roman"/>
          <w:b/>
          <w:color w:val="000000"/>
          <w:spacing w:val="1"/>
          <w:sz w:val="28"/>
          <w:szCs w:val="28"/>
          <w:shd w:val="clear" w:color="auto" w:fill="FFFFFF"/>
          <w:lang w:val="kk-KZ"/>
        </w:rPr>
        <w:t xml:space="preserve"> </w:t>
      </w:r>
      <w:r w:rsidR="00917DBD" w:rsidRPr="002C6D84">
        <w:rPr>
          <w:rFonts w:ascii="Times New Roman" w:hAnsi="Times New Roman"/>
          <w:b/>
          <w:color w:val="000000"/>
          <w:spacing w:val="1"/>
          <w:sz w:val="28"/>
          <w:szCs w:val="28"/>
          <w:shd w:val="clear" w:color="auto" w:fill="FFFFFF"/>
          <w:lang w:val="kk-KZ"/>
        </w:rPr>
        <w:t xml:space="preserve">8. </w:t>
      </w:r>
      <w:r w:rsidR="00213563" w:rsidRPr="002C6D84">
        <w:rPr>
          <w:rFonts w:ascii="Times New Roman" w:hAnsi="Times New Roman"/>
          <w:b/>
          <w:color w:val="000000"/>
          <w:spacing w:val="1"/>
          <w:sz w:val="28"/>
          <w:szCs w:val="28"/>
          <w:shd w:val="clear" w:color="auto" w:fill="FFFFFF"/>
          <w:lang w:val="kk-KZ"/>
        </w:rPr>
        <w:t>Ұсынылған халықаралық шарттың жобасын кейіннен ратификациялау қажеттігі туралы ақпарат</w:t>
      </w:r>
    </w:p>
    <w:p w14:paraId="56A75F30" w14:textId="77777777" w:rsidR="00FD4258" w:rsidRDefault="00717332" w:rsidP="00FD4258">
      <w:pPr>
        <w:pStyle w:val="af6"/>
        <w:pBdr>
          <w:bottom w:val="single" w:sz="4" w:space="31" w:color="FFFFFF"/>
        </w:pBdr>
        <w:spacing w:after="0" w:line="240" w:lineRule="auto"/>
        <w:ind w:left="0" w:firstLine="708"/>
        <w:jc w:val="both"/>
        <w:rPr>
          <w:rFonts w:ascii="Times New Roman" w:hAnsi="Times New Roman"/>
          <w:color w:val="000000"/>
          <w:spacing w:val="1"/>
          <w:sz w:val="28"/>
          <w:szCs w:val="28"/>
          <w:shd w:val="clear" w:color="auto" w:fill="FFFFFF"/>
          <w:lang w:val="kk-KZ"/>
        </w:rPr>
      </w:pPr>
      <w:r w:rsidRPr="002C6D84">
        <w:rPr>
          <w:rFonts w:ascii="Times New Roman" w:hAnsi="Times New Roman"/>
          <w:spacing w:val="1"/>
          <w:sz w:val="28"/>
          <w:szCs w:val="28"/>
          <w:shd w:val="clear" w:color="auto" w:fill="FFFFFF"/>
          <w:lang w:val="kk-KZ"/>
        </w:rPr>
        <w:t xml:space="preserve">Жоба халықаралық шарт </w:t>
      </w:r>
      <w:r w:rsidR="007E2259" w:rsidRPr="002C6D84">
        <w:rPr>
          <w:rFonts w:ascii="Times New Roman" w:hAnsi="Times New Roman"/>
          <w:spacing w:val="1"/>
          <w:sz w:val="28"/>
          <w:szCs w:val="28"/>
          <w:shd w:val="clear" w:color="auto" w:fill="FFFFFF"/>
          <w:lang w:val="kk-KZ"/>
        </w:rPr>
        <w:t>болып табылмайды</w:t>
      </w:r>
      <w:r w:rsidR="00C61113" w:rsidRPr="002C6D84">
        <w:rPr>
          <w:rFonts w:ascii="Times New Roman" w:hAnsi="Times New Roman"/>
          <w:color w:val="000000"/>
          <w:spacing w:val="1"/>
          <w:sz w:val="28"/>
          <w:szCs w:val="28"/>
          <w:shd w:val="clear" w:color="auto" w:fill="FFFFFF"/>
          <w:lang w:val="kk-KZ"/>
        </w:rPr>
        <w:t>.</w:t>
      </w:r>
      <w:r w:rsidR="007D61ED" w:rsidRPr="002C6D84">
        <w:rPr>
          <w:rFonts w:ascii="Times New Roman" w:hAnsi="Times New Roman"/>
          <w:color w:val="000000"/>
          <w:spacing w:val="1"/>
          <w:sz w:val="28"/>
          <w:szCs w:val="28"/>
          <w:shd w:val="clear" w:color="auto" w:fill="FFFFFF"/>
          <w:lang w:val="kk-KZ"/>
        </w:rPr>
        <w:t xml:space="preserve"> </w:t>
      </w:r>
    </w:p>
    <w:p w14:paraId="3B738516" w14:textId="77777777" w:rsidR="00FD4258" w:rsidRDefault="00917DBD" w:rsidP="00FD4258">
      <w:pPr>
        <w:pStyle w:val="af6"/>
        <w:pBdr>
          <w:bottom w:val="single" w:sz="4" w:space="31" w:color="FFFFFF"/>
        </w:pBdr>
        <w:spacing w:after="0" w:line="240" w:lineRule="auto"/>
        <w:ind w:left="0" w:firstLine="708"/>
        <w:jc w:val="both"/>
        <w:rPr>
          <w:rFonts w:ascii="Times New Roman" w:hAnsi="Times New Roman"/>
          <w:b/>
          <w:sz w:val="28"/>
          <w:szCs w:val="28"/>
          <w:lang w:val="kk-KZ" w:eastAsia="en-US"/>
        </w:rPr>
      </w:pPr>
      <w:r w:rsidRPr="002C6D84">
        <w:rPr>
          <w:rFonts w:ascii="Times New Roman" w:hAnsi="Times New Roman"/>
          <w:b/>
          <w:color w:val="000000"/>
          <w:spacing w:val="1"/>
          <w:sz w:val="28"/>
          <w:szCs w:val="28"/>
          <w:shd w:val="clear" w:color="auto" w:fill="FFFFFF"/>
          <w:lang w:val="kk-KZ"/>
        </w:rPr>
        <w:t xml:space="preserve">9. </w:t>
      </w:r>
      <w:r w:rsidR="00213563" w:rsidRPr="002C6D84">
        <w:rPr>
          <w:rFonts w:ascii="Times New Roman" w:hAnsi="Times New Roman"/>
          <w:b/>
          <w:sz w:val="28"/>
          <w:szCs w:val="28"/>
          <w:lang w:val="kk-KZ" w:eastAsia="en-US"/>
        </w:rPr>
        <w:t>Кеңсе Басшысы мен Байланыс және ақпарат министрінің 2011 жылғы 20 мамырдағы № 25-1-32қпү/22П-қпү бірлескен бұйрығымен бекітілген «Қазақстан Республикасы Үкіметінің мобильдік кеңсесі» ақпараттық жүйесінде беруге рұқсат етілген қызметтік ақпарат тізбесіне сәйкес мемлекеттік құпия және (немесе) қызметтік ақпарат қамтылған жобаларды қоспағанда, жобаны және оған материалдарды Үкімет мүшелерінің мобильдік құрылғыларына «Қазақстан Республикасы Үкіметінің мобильдік кеңсесі» ақпараттық жүйесі арқылы беру мүмкіндігі</w:t>
      </w:r>
      <w:r w:rsidR="007E2259" w:rsidRPr="002C6D84">
        <w:rPr>
          <w:rFonts w:ascii="Times New Roman" w:hAnsi="Times New Roman"/>
          <w:b/>
          <w:sz w:val="28"/>
          <w:szCs w:val="28"/>
          <w:lang w:val="kk-KZ" w:eastAsia="en-US"/>
        </w:rPr>
        <w:t>.</w:t>
      </w:r>
    </w:p>
    <w:p w14:paraId="50BD8259" w14:textId="77777777" w:rsidR="00FD4258" w:rsidRDefault="00DB3A30" w:rsidP="00FD4258">
      <w:pPr>
        <w:pStyle w:val="af6"/>
        <w:pBdr>
          <w:bottom w:val="single" w:sz="4" w:space="31" w:color="FFFFFF"/>
        </w:pBdr>
        <w:spacing w:after="0" w:line="240" w:lineRule="auto"/>
        <w:ind w:left="0" w:firstLine="708"/>
        <w:jc w:val="both"/>
        <w:rPr>
          <w:rFonts w:ascii="Times New Roman" w:hAnsi="Times New Roman"/>
          <w:color w:val="000000"/>
          <w:spacing w:val="1"/>
          <w:sz w:val="28"/>
          <w:szCs w:val="28"/>
          <w:shd w:val="clear" w:color="auto" w:fill="FFFFFF"/>
          <w:lang w:val="kk-KZ"/>
        </w:rPr>
      </w:pPr>
      <w:r w:rsidRPr="002C6D84">
        <w:rPr>
          <w:rFonts w:ascii="Times New Roman" w:hAnsi="Times New Roman"/>
          <w:spacing w:val="1"/>
          <w:sz w:val="28"/>
          <w:szCs w:val="28"/>
          <w:shd w:val="clear" w:color="auto" w:fill="FFFFFF"/>
          <w:lang w:val="kk-KZ"/>
        </w:rPr>
        <w:t>Рұқсат етіледі</w:t>
      </w:r>
      <w:r w:rsidR="00917DBD" w:rsidRPr="002C6D84">
        <w:rPr>
          <w:rFonts w:ascii="Times New Roman" w:hAnsi="Times New Roman"/>
          <w:color w:val="000000"/>
          <w:spacing w:val="1"/>
          <w:sz w:val="28"/>
          <w:szCs w:val="28"/>
          <w:shd w:val="clear" w:color="auto" w:fill="FFFFFF"/>
          <w:lang w:val="kk-KZ"/>
        </w:rPr>
        <w:t>.</w:t>
      </w:r>
    </w:p>
    <w:p w14:paraId="6C06C75E" w14:textId="77777777" w:rsidR="002427C9" w:rsidRDefault="00C61113" w:rsidP="002427C9">
      <w:pPr>
        <w:pStyle w:val="af6"/>
        <w:pBdr>
          <w:bottom w:val="single" w:sz="4" w:space="31" w:color="FFFFFF"/>
        </w:pBdr>
        <w:spacing w:after="0" w:line="240" w:lineRule="auto"/>
        <w:ind w:left="0" w:firstLine="708"/>
        <w:jc w:val="both"/>
        <w:rPr>
          <w:rFonts w:ascii="Times New Roman" w:hAnsi="Times New Roman"/>
          <w:b/>
          <w:sz w:val="28"/>
          <w:szCs w:val="28"/>
          <w:lang w:val="kk-KZ" w:eastAsia="en-US"/>
        </w:rPr>
      </w:pPr>
      <w:r w:rsidRPr="002C6D84">
        <w:rPr>
          <w:rFonts w:ascii="Times New Roman" w:hAnsi="Times New Roman"/>
          <w:b/>
          <w:color w:val="000000"/>
          <w:spacing w:val="1"/>
          <w:sz w:val="28"/>
          <w:szCs w:val="28"/>
          <w:shd w:val="clear" w:color="auto" w:fill="FFFFFF"/>
          <w:lang w:val="kk-KZ"/>
        </w:rPr>
        <w:t>10.</w:t>
      </w:r>
      <w:r w:rsidR="00917DBD" w:rsidRPr="002C6D84">
        <w:rPr>
          <w:rFonts w:ascii="Times New Roman" w:hAnsi="Times New Roman"/>
          <w:b/>
          <w:color w:val="000000"/>
          <w:spacing w:val="1"/>
          <w:sz w:val="28"/>
          <w:szCs w:val="28"/>
          <w:shd w:val="clear" w:color="auto" w:fill="FFFFFF"/>
          <w:lang w:val="kk-KZ"/>
        </w:rPr>
        <w:t xml:space="preserve"> </w:t>
      </w:r>
      <w:r w:rsidR="00213563" w:rsidRPr="002C6D84">
        <w:rPr>
          <w:rFonts w:ascii="Times New Roman" w:hAnsi="Times New Roman"/>
          <w:b/>
          <w:sz w:val="28"/>
          <w:szCs w:val="28"/>
          <w:lang w:val="kk-KZ" w:eastAsia="en-US"/>
        </w:rPr>
        <w:t>Жобаның мемлекеттік органның интернет-ресурсында, сондай-ақ ашық нормативтік құқықтық актілердің интернет-порталында орналастырылғаны туралы ақпарат (күні, байт көлемі)</w:t>
      </w:r>
    </w:p>
    <w:p w14:paraId="0722AFBB" w14:textId="77777777" w:rsidR="002427C9" w:rsidRDefault="00FA1F9C" w:rsidP="002427C9">
      <w:pPr>
        <w:pStyle w:val="af6"/>
        <w:pBdr>
          <w:bottom w:val="single" w:sz="4" w:space="31" w:color="FFFFFF"/>
        </w:pBdr>
        <w:spacing w:after="0" w:line="240" w:lineRule="auto"/>
        <w:ind w:left="0" w:firstLine="708"/>
        <w:jc w:val="both"/>
        <w:rPr>
          <w:rFonts w:ascii="Times New Roman" w:hAnsi="Times New Roman"/>
          <w:sz w:val="28"/>
          <w:szCs w:val="28"/>
          <w:lang w:val="kk-KZ" w:eastAsia="en-US"/>
        </w:rPr>
      </w:pPr>
      <w:r w:rsidRPr="002C6D84">
        <w:rPr>
          <w:rFonts w:ascii="Times New Roman" w:hAnsi="Times New Roman"/>
          <w:sz w:val="28"/>
          <w:szCs w:val="28"/>
          <w:lang w:val="kk-KZ" w:eastAsia="en-US"/>
        </w:rPr>
        <w:t>Жоба 202</w:t>
      </w:r>
      <w:r w:rsidR="00417D88">
        <w:rPr>
          <w:rFonts w:ascii="Times New Roman" w:hAnsi="Times New Roman"/>
          <w:sz w:val="28"/>
          <w:szCs w:val="28"/>
          <w:lang w:val="kk-KZ" w:eastAsia="en-US"/>
        </w:rPr>
        <w:t>5</w:t>
      </w:r>
      <w:r w:rsidRPr="002C6D84">
        <w:rPr>
          <w:rFonts w:ascii="Times New Roman" w:hAnsi="Times New Roman"/>
          <w:sz w:val="28"/>
          <w:szCs w:val="28"/>
          <w:lang w:val="kk-KZ" w:eastAsia="en-US"/>
        </w:rPr>
        <w:t xml:space="preserve"> жыл</w:t>
      </w:r>
      <w:r w:rsidR="00283548">
        <w:rPr>
          <w:rFonts w:ascii="Times New Roman" w:hAnsi="Times New Roman"/>
          <w:sz w:val="28"/>
          <w:szCs w:val="28"/>
          <w:lang w:val="kk-KZ" w:eastAsia="en-US"/>
        </w:rPr>
        <w:t>ғ</w:t>
      </w:r>
      <w:r w:rsidRPr="002C6D84">
        <w:rPr>
          <w:rFonts w:ascii="Times New Roman" w:hAnsi="Times New Roman"/>
          <w:sz w:val="28"/>
          <w:szCs w:val="28"/>
          <w:lang w:val="kk-KZ" w:eastAsia="en-US"/>
        </w:rPr>
        <w:t xml:space="preserve">ы </w:t>
      </w:r>
      <w:r w:rsidR="002427C9" w:rsidRPr="002427C9">
        <w:rPr>
          <w:rFonts w:ascii="Times New Roman" w:hAnsi="Times New Roman"/>
          <w:sz w:val="28"/>
          <w:szCs w:val="28"/>
          <w:lang w:val="kk-KZ" w:eastAsia="en-US"/>
        </w:rPr>
        <w:t>__</w:t>
      </w:r>
      <w:r w:rsidR="00417D88">
        <w:rPr>
          <w:rFonts w:ascii="Times New Roman" w:hAnsi="Times New Roman"/>
          <w:sz w:val="28"/>
          <w:szCs w:val="28"/>
          <w:lang w:val="kk-KZ" w:eastAsia="en-US"/>
        </w:rPr>
        <w:t>наурыз</w:t>
      </w:r>
      <w:r w:rsidR="002C6D84" w:rsidRPr="002C6D84">
        <w:rPr>
          <w:rFonts w:ascii="Times New Roman" w:hAnsi="Times New Roman"/>
          <w:sz w:val="28"/>
          <w:szCs w:val="28"/>
          <w:lang w:val="kk-KZ" w:eastAsia="en-US"/>
        </w:rPr>
        <w:t>да</w:t>
      </w:r>
      <w:r w:rsidRPr="002C6D84">
        <w:rPr>
          <w:rFonts w:ascii="Times New Roman" w:hAnsi="Times New Roman"/>
          <w:sz w:val="28"/>
          <w:szCs w:val="28"/>
          <w:lang w:val="kk-KZ" w:eastAsia="en-US"/>
        </w:rPr>
        <w:t xml:space="preserve"> </w:t>
      </w:r>
      <w:r w:rsidR="00283548">
        <w:rPr>
          <w:rFonts w:ascii="Times New Roman" w:hAnsi="Times New Roman"/>
          <w:sz w:val="28"/>
          <w:szCs w:val="28"/>
          <w:lang w:val="kk-KZ" w:eastAsia="en-US"/>
        </w:rPr>
        <w:t>м</w:t>
      </w:r>
      <w:r w:rsidR="004E0CF8" w:rsidRPr="002C6D84">
        <w:rPr>
          <w:rFonts w:ascii="Times New Roman" w:hAnsi="Times New Roman"/>
          <w:sz w:val="28"/>
          <w:szCs w:val="28"/>
          <w:lang w:val="kk-KZ"/>
        </w:rPr>
        <w:t>емлекеттік органдар интернет-ресурстарының бірыңғай платформасында</w:t>
      </w:r>
      <w:r w:rsidR="004E0CF8" w:rsidRPr="002C6D84">
        <w:rPr>
          <w:rFonts w:ascii="Times New Roman" w:hAnsi="Times New Roman"/>
          <w:sz w:val="28"/>
          <w:szCs w:val="28"/>
          <w:lang w:val="kk-KZ" w:eastAsia="en-US"/>
        </w:rPr>
        <w:t xml:space="preserve"> </w:t>
      </w:r>
      <w:r w:rsidRPr="002C6D84">
        <w:rPr>
          <w:rFonts w:ascii="Times New Roman" w:hAnsi="Times New Roman"/>
          <w:sz w:val="28"/>
          <w:szCs w:val="28"/>
          <w:lang w:val="kk-KZ" w:eastAsia="en-US"/>
        </w:rPr>
        <w:t>(</w:t>
      </w:r>
      <w:hyperlink r:id="rId8" w:history="1">
        <w:r w:rsidRPr="002C6D84">
          <w:rPr>
            <w:rFonts w:ascii="Times New Roman" w:hAnsi="Times New Roman"/>
            <w:sz w:val="28"/>
            <w:szCs w:val="28"/>
            <w:lang w:val="kk-KZ" w:eastAsia="en-US"/>
          </w:rPr>
          <w:t>www.minfin.gov.kz</w:t>
        </w:r>
      </w:hyperlink>
      <w:r w:rsidRPr="002C6D84">
        <w:rPr>
          <w:rFonts w:ascii="Times New Roman" w:hAnsi="Times New Roman"/>
          <w:sz w:val="28"/>
          <w:szCs w:val="28"/>
          <w:lang w:val="kk-KZ" w:eastAsia="en-US"/>
        </w:rPr>
        <w:t>), сондай-ақ ашық нормативтік құқықтық актілер</w:t>
      </w:r>
      <w:r w:rsidR="00283548">
        <w:rPr>
          <w:rFonts w:ascii="Times New Roman" w:hAnsi="Times New Roman"/>
          <w:sz w:val="28"/>
          <w:szCs w:val="28"/>
          <w:lang w:val="kk-KZ" w:eastAsia="en-US"/>
        </w:rPr>
        <w:t>дің</w:t>
      </w:r>
      <w:r w:rsidRPr="002C6D84">
        <w:rPr>
          <w:rFonts w:ascii="Times New Roman" w:hAnsi="Times New Roman"/>
          <w:sz w:val="28"/>
          <w:szCs w:val="28"/>
          <w:lang w:val="kk-KZ" w:eastAsia="en-US"/>
        </w:rPr>
        <w:t xml:space="preserve"> интернет-порталында </w:t>
      </w:r>
      <w:r w:rsidRPr="002C6D84">
        <w:rPr>
          <w:rFonts w:ascii="Times New Roman" w:hAnsi="Times New Roman"/>
          <w:color w:val="000000"/>
          <w:spacing w:val="1"/>
          <w:sz w:val="28"/>
          <w:szCs w:val="28"/>
          <w:shd w:val="clear" w:color="auto" w:fill="FFFFFF"/>
          <w:lang w:val="kk-KZ"/>
        </w:rPr>
        <w:t xml:space="preserve">(http://legalacts.egov.kz) </w:t>
      </w:r>
      <w:r w:rsidRPr="002C6D84">
        <w:rPr>
          <w:rFonts w:ascii="Times New Roman" w:hAnsi="Times New Roman"/>
          <w:sz w:val="28"/>
          <w:szCs w:val="28"/>
          <w:lang w:val="kk-KZ" w:eastAsia="en-US"/>
        </w:rPr>
        <w:t>орналастырылған (файл мемлекеттік және орыс тілдерінде –</w:t>
      </w:r>
      <w:r w:rsidR="002C6D84" w:rsidRPr="002C6D84">
        <w:rPr>
          <w:rFonts w:ascii="Times New Roman" w:hAnsi="Times New Roman"/>
          <w:sz w:val="28"/>
          <w:szCs w:val="28"/>
          <w:lang w:val="kk-KZ" w:eastAsia="en-US"/>
        </w:rPr>
        <w:t xml:space="preserve"> </w:t>
      </w:r>
      <w:r w:rsidR="00EF5564">
        <w:rPr>
          <w:rFonts w:ascii="Times New Roman" w:hAnsi="Times New Roman"/>
          <w:sz w:val="28"/>
          <w:szCs w:val="28"/>
          <w:lang w:val="kk-KZ" w:eastAsia="en-US"/>
        </w:rPr>
        <w:t>196</w:t>
      </w:r>
      <w:r w:rsidR="002C6D84" w:rsidRPr="002C6D84">
        <w:rPr>
          <w:rFonts w:ascii="Times New Roman" w:hAnsi="Times New Roman"/>
          <w:sz w:val="28"/>
          <w:szCs w:val="28"/>
          <w:lang w:val="kk-KZ" w:eastAsia="en-US"/>
        </w:rPr>
        <w:t xml:space="preserve"> </w:t>
      </w:r>
      <w:r w:rsidR="00A459B2" w:rsidRPr="002C6D84">
        <w:rPr>
          <w:rFonts w:ascii="Times New Roman" w:hAnsi="Times New Roman"/>
          <w:sz w:val="28"/>
          <w:szCs w:val="28"/>
          <w:lang w:val="kk-KZ" w:eastAsia="en-US"/>
        </w:rPr>
        <w:t xml:space="preserve">КБ, </w:t>
      </w:r>
      <w:r w:rsidR="00A459B2" w:rsidRPr="002C6D84">
        <w:rPr>
          <w:rFonts w:ascii="Times New Roman" w:hAnsi="Times New Roman"/>
          <w:sz w:val="28"/>
          <w:szCs w:val="28"/>
          <w:lang w:val="kk-KZ" w:eastAsia="en-US"/>
        </w:rPr>
        <w:br/>
        <w:t>202</w:t>
      </w:r>
      <w:r w:rsidR="00417D88">
        <w:rPr>
          <w:rFonts w:ascii="Times New Roman" w:hAnsi="Times New Roman"/>
          <w:sz w:val="28"/>
          <w:szCs w:val="28"/>
          <w:lang w:val="kk-KZ" w:eastAsia="en-US"/>
        </w:rPr>
        <w:t>5</w:t>
      </w:r>
      <w:r w:rsidRPr="002C6D84">
        <w:rPr>
          <w:rFonts w:ascii="Times New Roman" w:hAnsi="Times New Roman"/>
          <w:sz w:val="28"/>
          <w:szCs w:val="28"/>
          <w:lang w:val="kk-KZ" w:eastAsia="en-US"/>
        </w:rPr>
        <w:t xml:space="preserve"> жылғы </w:t>
      </w:r>
      <w:r w:rsidR="00417D88">
        <w:rPr>
          <w:rFonts w:ascii="Times New Roman" w:hAnsi="Times New Roman"/>
          <w:sz w:val="28"/>
          <w:szCs w:val="28"/>
          <w:lang w:val="kk-KZ" w:eastAsia="en-US"/>
        </w:rPr>
        <w:t>- наурызд</w:t>
      </w:r>
      <w:r w:rsidR="00717332" w:rsidRPr="002C6D84">
        <w:rPr>
          <w:rFonts w:ascii="Times New Roman" w:hAnsi="Times New Roman"/>
          <w:sz w:val="28"/>
          <w:szCs w:val="28"/>
          <w:lang w:val="kk-KZ" w:eastAsia="en-US"/>
        </w:rPr>
        <w:t>ағы</w:t>
      </w:r>
      <w:r w:rsidR="00A459B2" w:rsidRPr="002C6D84">
        <w:rPr>
          <w:rFonts w:ascii="Times New Roman" w:hAnsi="Times New Roman"/>
          <w:sz w:val="28"/>
          <w:szCs w:val="28"/>
          <w:lang w:val="kk-KZ" w:eastAsia="en-US"/>
        </w:rPr>
        <w:t xml:space="preserve"> </w:t>
      </w:r>
      <w:r w:rsidRPr="002C6D84">
        <w:rPr>
          <w:rFonts w:ascii="Times New Roman" w:hAnsi="Times New Roman"/>
          <w:sz w:val="28"/>
          <w:szCs w:val="28"/>
          <w:lang w:val="kk-KZ" w:eastAsia="en-US"/>
        </w:rPr>
        <w:t>есеп қоса беріледі).</w:t>
      </w:r>
    </w:p>
    <w:p w14:paraId="6F748CAC" w14:textId="4F39C897" w:rsidR="003A2FA7" w:rsidRDefault="00C61113" w:rsidP="00553168">
      <w:pPr>
        <w:pStyle w:val="af6"/>
        <w:pBdr>
          <w:bottom w:val="single" w:sz="4" w:space="31" w:color="FFFFFF"/>
        </w:pBdr>
        <w:spacing w:after="0" w:line="240" w:lineRule="auto"/>
        <w:ind w:left="0" w:firstLine="708"/>
        <w:jc w:val="both"/>
        <w:rPr>
          <w:rFonts w:ascii="Times New Roman" w:hAnsi="Times New Roman"/>
          <w:b/>
          <w:sz w:val="28"/>
          <w:szCs w:val="28"/>
          <w:lang w:val="kk-KZ" w:eastAsia="en-US"/>
        </w:rPr>
      </w:pPr>
      <w:r w:rsidRPr="002C6D84">
        <w:rPr>
          <w:rFonts w:ascii="Times New Roman" w:hAnsi="Times New Roman"/>
          <w:b/>
          <w:color w:val="000000"/>
          <w:spacing w:val="1"/>
          <w:sz w:val="28"/>
          <w:szCs w:val="28"/>
          <w:shd w:val="clear" w:color="auto" w:fill="FFFFFF"/>
          <w:lang w:val="kk-KZ"/>
        </w:rPr>
        <w:t>11.</w:t>
      </w:r>
      <w:r w:rsidR="00DB3A30" w:rsidRPr="002C6D84">
        <w:rPr>
          <w:rFonts w:ascii="Times New Roman" w:hAnsi="Times New Roman"/>
          <w:b/>
          <w:sz w:val="28"/>
          <w:szCs w:val="28"/>
          <w:lang w:val="kk-KZ" w:eastAsia="en-US"/>
        </w:rPr>
        <w:t xml:space="preserve"> </w:t>
      </w:r>
      <w:r w:rsidR="00213563" w:rsidRPr="002C6D84">
        <w:rPr>
          <w:rFonts w:ascii="Times New Roman" w:hAnsi="Times New Roman"/>
          <w:b/>
          <w:sz w:val="28"/>
          <w:szCs w:val="28"/>
          <w:lang w:val="kk-KZ" w:eastAsia="en-US"/>
        </w:rPr>
        <w:t>Әлеуметтік маңызы бар қаулы жобасына баспасөз релизінің уәкілетті мемлекеттік органдардың интернет-ресурсында наластырылғаны туралы ақпарат</w:t>
      </w:r>
    </w:p>
    <w:p w14:paraId="5221B197" w14:textId="6A13891C" w:rsidR="00553168" w:rsidRDefault="002427C9" w:rsidP="00553168">
      <w:pPr>
        <w:pStyle w:val="af6"/>
        <w:pBdr>
          <w:bottom w:val="single" w:sz="4" w:space="31" w:color="FFFFFF"/>
        </w:pBdr>
        <w:spacing w:after="0" w:line="240" w:lineRule="auto"/>
        <w:ind w:left="0" w:firstLine="708"/>
        <w:jc w:val="both"/>
        <w:rPr>
          <w:rFonts w:ascii="Times New Roman" w:hAnsi="Times New Roman"/>
          <w:spacing w:val="1"/>
          <w:sz w:val="28"/>
          <w:szCs w:val="28"/>
          <w:shd w:val="clear" w:color="auto" w:fill="FFFFFF"/>
          <w:lang w:val="kk-KZ"/>
        </w:rPr>
      </w:pPr>
      <w:r>
        <w:rPr>
          <w:rFonts w:ascii="Times New Roman" w:hAnsi="Times New Roman"/>
          <w:color w:val="000000"/>
          <w:spacing w:val="1"/>
          <w:sz w:val="28"/>
          <w:szCs w:val="28"/>
          <w:shd w:val="clear" w:color="auto" w:fill="FFFFFF"/>
          <w:lang w:val="kk-KZ"/>
        </w:rPr>
        <w:t xml:space="preserve">Жобаға баспасөз релизі мемлекеттік органдардың </w:t>
      </w:r>
      <w:r>
        <w:rPr>
          <w:rFonts w:ascii="Times New Roman" w:hAnsi="Times New Roman"/>
          <w:color w:val="000000"/>
          <w:spacing w:val="1"/>
          <w:sz w:val="28"/>
          <w:szCs w:val="28"/>
          <w:shd w:val="clear" w:color="auto" w:fill="FFFFFF"/>
          <w:lang w:val="kk-KZ"/>
        </w:rPr>
        <w:br/>
        <w:t xml:space="preserve">интернет-ресурстарының бірыңғай платформасында </w:t>
      </w:r>
      <w:r>
        <w:rPr>
          <w:rFonts w:ascii="Times New Roman" w:hAnsi="Times New Roman"/>
          <w:spacing w:val="1"/>
          <w:sz w:val="28"/>
          <w:szCs w:val="28"/>
          <w:shd w:val="clear" w:color="auto" w:fill="FFFFFF"/>
          <w:lang w:val="kk-KZ"/>
        </w:rPr>
        <w:t xml:space="preserve">2025 жылғы </w:t>
      </w:r>
      <w:r>
        <w:rPr>
          <w:rFonts w:ascii="Times New Roman" w:hAnsi="Times New Roman"/>
          <w:sz w:val="28"/>
          <w:szCs w:val="28"/>
          <w:lang w:val="kk-KZ"/>
        </w:rPr>
        <w:t xml:space="preserve">25 </w:t>
      </w:r>
      <w:r w:rsidR="00553168">
        <w:rPr>
          <w:rFonts w:ascii="Times New Roman" w:hAnsi="Times New Roman"/>
          <w:sz w:val="28"/>
          <w:szCs w:val="28"/>
          <w:lang w:val="kk-KZ"/>
        </w:rPr>
        <w:t xml:space="preserve">наурызда </w:t>
      </w:r>
      <w:r>
        <w:rPr>
          <w:rFonts w:ascii="Times New Roman" w:hAnsi="Times New Roman"/>
          <w:color w:val="000000"/>
          <w:spacing w:val="1"/>
          <w:sz w:val="28"/>
          <w:szCs w:val="28"/>
          <w:shd w:val="clear" w:color="auto" w:fill="FFFFFF"/>
          <w:lang w:val="kk-KZ"/>
        </w:rPr>
        <w:t>рналастырылды</w:t>
      </w:r>
      <w:r>
        <w:rPr>
          <w:rFonts w:ascii="Times New Roman" w:hAnsi="Times New Roman"/>
          <w:spacing w:val="1"/>
          <w:sz w:val="28"/>
          <w:szCs w:val="28"/>
          <w:shd w:val="clear" w:color="auto" w:fill="FFFFFF"/>
          <w:lang w:val="kk-KZ"/>
        </w:rPr>
        <w:t xml:space="preserve">. </w:t>
      </w:r>
    </w:p>
    <w:p w14:paraId="04DD7787" w14:textId="77777777" w:rsidR="0066004D" w:rsidRDefault="003A7C21" w:rsidP="0066004D">
      <w:pPr>
        <w:pStyle w:val="af6"/>
        <w:pBdr>
          <w:bottom w:val="single" w:sz="4" w:space="31" w:color="FFFFFF"/>
        </w:pBdr>
        <w:spacing w:after="0" w:line="240" w:lineRule="auto"/>
        <w:ind w:left="0" w:firstLine="708"/>
        <w:jc w:val="both"/>
        <w:rPr>
          <w:rFonts w:ascii="Times New Roman" w:hAnsi="Times New Roman"/>
          <w:b/>
          <w:sz w:val="28"/>
          <w:szCs w:val="28"/>
          <w:lang w:val="kk-KZ" w:eastAsia="en-US"/>
        </w:rPr>
      </w:pPr>
      <w:r w:rsidRPr="002C6D84">
        <w:rPr>
          <w:rFonts w:ascii="Times New Roman" w:hAnsi="Times New Roman"/>
          <w:b/>
          <w:color w:val="000000"/>
          <w:spacing w:val="1"/>
          <w:sz w:val="28"/>
          <w:szCs w:val="28"/>
          <w:shd w:val="clear" w:color="auto" w:fill="FFFFFF"/>
          <w:lang w:val="kk-KZ"/>
        </w:rPr>
        <w:lastRenderedPageBreak/>
        <w:t>12.</w:t>
      </w:r>
      <w:r w:rsidR="00DB3A30" w:rsidRPr="002C6D84">
        <w:rPr>
          <w:rFonts w:ascii="Times New Roman" w:hAnsi="Times New Roman"/>
          <w:b/>
          <w:sz w:val="28"/>
          <w:szCs w:val="28"/>
          <w:lang w:val="kk-KZ" w:eastAsia="en-US"/>
        </w:rPr>
        <w:t xml:space="preserve"> </w:t>
      </w:r>
      <w:r w:rsidR="00213563" w:rsidRPr="002C6D84">
        <w:rPr>
          <w:rFonts w:ascii="Times New Roman" w:hAnsi="Times New Roman"/>
          <w:b/>
          <w:sz w:val="28"/>
          <w:szCs w:val="28"/>
          <w:lang w:val="kk-KZ" w:eastAsia="en-US"/>
        </w:rPr>
        <w:t>Жобаның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p>
    <w:p w14:paraId="226B4730" w14:textId="77777777" w:rsidR="0066004D" w:rsidRDefault="00DB3A30" w:rsidP="0066004D">
      <w:pPr>
        <w:pStyle w:val="af6"/>
        <w:pBdr>
          <w:bottom w:val="single" w:sz="4" w:space="31" w:color="FFFFFF"/>
        </w:pBdr>
        <w:spacing w:after="0" w:line="240" w:lineRule="auto"/>
        <w:ind w:left="0" w:firstLine="708"/>
        <w:jc w:val="both"/>
        <w:rPr>
          <w:rFonts w:ascii="Times New Roman" w:hAnsi="Times New Roman"/>
          <w:color w:val="000000"/>
          <w:spacing w:val="2"/>
          <w:sz w:val="28"/>
          <w:szCs w:val="28"/>
          <w:lang w:val="kk-KZ"/>
        </w:rPr>
      </w:pPr>
      <w:r w:rsidRPr="002C6D84">
        <w:rPr>
          <w:rFonts w:ascii="Times New Roman" w:hAnsi="Times New Roman"/>
          <w:spacing w:val="1"/>
          <w:sz w:val="28"/>
          <w:szCs w:val="28"/>
          <w:shd w:val="clear" w:color="auto" w:fill="FFFFFF"/>
          <w:lang w:val="kk-KZ"/>
        </w:rPr>
        <w:t>Сәйкес келеді</w:t>
      </w:r>
      <w:r w:rsidR="008F5A7D" w:rsidRPr="002C6D84">
        <w:rPr>
          <w:rFonts w:ascii="Times New Roman" w:hAnsi="Times New Roman"/>
          <w:color w:val="000000"/>
          <w:spacing w:val="2"/>
          <w:sz w:val="28"/>
          <w:szCs w:val="28"/>
          <w:lang w:val="kk-KZ"/>
        </w:rPr>
        <w:t>.</w:t>
      </w:r>
    </w:p>
    <w:p w14:paraId="34991376" w14:textId="77777777" w:rsidR="0050136A" w:rsidRDefault="003A7C21" w:rsidP="0050136A">
      <w:pPr>
        <w:pStyle w:val="af6"/>
        <w:pBdr>
          <w:bottom w:val="single" w:sz="4" w:space="31" w:color="FFFFFF"/>
        </w:pBdr>
        <w:spacing w:after="0" w:line="240" w:lineRule="auto"/>
        <w:ind w:left="0" w:firstLine="708"/>
        <w:jc w:val="both"/>
        <w:rPr>
          <w:rFonts w:ascii="Times New Roman" w:hAnsi="Times New Roman"/>
          <w:b/>
          <w:spacing w:val="1"/>
          <w:sz w:val="28"/>
          <w:szCs w:val="28"/>
          <w:shd w:val="clear" w:color="auto" w:fill="FFFFFF"/>
          <w:lang w:val="kk-KZ"/>
        </w:rPr>
      </w:pPr>
      <w:r w:rsidRPr="002C6D84">
        <w:rPr>
          <w:rFonts w:ascii="Times New Roman" w:hAnsi="Times New Roman"/>
          <w:b/>
          <w:color w:val="000000"/>
          <w:spacing w:val="1"/>
          <w:sz w:val="28"/>
          <w:szCs w:val="28"/>
          <w:shd w:val="clear" w:color="auto" w:fill="FFFFFF"/>
          <w:lang w:val="kk-KZ"/>
        </w:rPr>
        <w:t>13.</w:t>
      </w:r>
      <w:r w:rsidR="00DB3A30" w:rsidRPr="002C6D84">
        <w:rPr>
          <w:rFonts w:ascii="Times New Roman" w:hAnsi="Times New Roman"/>
          <w:b/>
          <w:spacing w:val="1"/>
          <w:sz w:val="28"/>
          <w:szCs w:val="28"/>
          <w:shd w:val="clear" w:color="auto" w:fill="FFFFFF"/>
          <w:lang w:val="kk-KZ"/>
        </w:rPr>
        <w:t xml:space="preserve"> </w:t>
      </w:r>
      <w:r w:rsidR="008668F7" w:rsidRPr="002C6D84">
        <w:rPr>
          <w:rFonts w:ascii="Times New Roman" w:hAnsi="Times New Roman"/>
          <w:b/>
          <w:spacing w:val="1"/>
          <w:sz w:val="28"/>
          <w:szCs w:val="28"/>
          <w:shd w:val="clear" w:color="auto" w:fill="FFFFFF"/>
          <w:lang w:val="kk-KZ"/>
        </w:rPr>
        <w:t>Жобаның қолданысқа енгізілуіне байланысты жеке кәсіпкерлік субъектілері шығынының азаюын және (немесе) ұлғаюын растайтын есеп-қисаптар нәтижелері</w:t>
      </w:r>
    </w:p>
    <w:p w14:paraId="1DD8DBC7" w14:textId="77777777" w:rsidR="0050136A" w:rsidRDefault="00DB3A30" w:rsidP="0050136A">
      <w:pPr>
        <w:pStyle w:val="af6"/>
        <w:pBdr>
          <w:bottom w:val="single" w:sz="4" w:space="31" w:color="FFFFFF"/>
        </w:pBdr>
        <w:spacing w:after="0" w:line="240" w:lineRule="auto"/>
        <w:ind w:left="0" w:firstLine="708"/>
        <w:jc w:val="both"/>
        <w:rPr>
          <w:rFonts w:ascii="Times New Roman" w:hAnsi="Times New Roman"/>
          <w:color w:val="000000"/>
          <w:spacing w:val="1"/>
          <w:sz w:val="28"/>
          <w:szCs w:val="28"/>
          <w:shd w:val="clear" w:color="auto" w:fill="FFFFFF"/>
          <w:lang w:val="kk-KZ"/>
        </w:rPr>
      </w:pPr>
      <w:r w:rsidRPr="002C6D84">
        <w:rPr>
          <w:rFonts w:ascii="Times New Roman" w:hAnsi="Times New Roman"/>
          <w:spacing w:val="1"/>
          <w:sz w:val="28"/>
          <w:szCs w:val="28"/>
          <w:shd w:val="clear" w:color="auto" w:fill="FFFFFF"/>
          <w:lang w:val="kk-KZ"/>
        </w:rPr>
        <w:t>Талап етілмейді</w:t>
      </w:r>
      <w:r w:rsidR="003A7C21" w:rsidRPr="002C6D84">
        <w:rPr>
          <w:rFonts w:ascii="Times New Roman" w:hAnsi="Times New Roman"/>
          <w:color w:val="000000"/>
          <w:spacing w:val="1"/>
          <w:sz w:val="28"/>
          <w:szCs w:val="28"/>
          <w:shd w:val="clear" w:color="auto" w:fill="FFFFFF"/>
          <w:lang w:val="kk-KZ"/>
        </w:rPr>
        <w:t>.</w:t>
      </w:r>
    </w:p>
    <w:p w14:paraId="68A533C5" w14:textId="452E5753" w:rsidR="00432516" w:rsidRPr="002C6D84" w:rsidRDefault="00597CE0" w:rsidP="0050136A">
      <w:pPr>
        <w:pStyle w:val="af6"/>
        <w:pBdr>
          <w:bottom w:val="single" w:sz="4" w:space="31" w:color="FFFFFF"/>
        </w:pBdr>
        <w:spacing w:after="0" w:line="240" w:lineRule="auto"/>
        <w:ind w:left="0" w:firstLine="708"/>
        <w:jc w:val="both"/>
        <w:rPr>
          <w:rFonts w:ascii="Times New Roman" w:hAnsi="Times New Roman"/>
          <w:b/>
          <w:spacing w:val="1"/>
          <w:sz w:val="28"/>
          <w:szCs w:val="28"/>
          <w:shd w:val="clear" w:color="auto" w:fill="FFFFFF"/>
          <w:lang w:val="kk-KZ"/>
        </w:rPr>
      </w:pPr>
      <w:r w:rsidRPr="002C6D84">
        <w:rPr>
          <w:rFonts w:ascii="Times New Roman" w:hAnsi="Times New Roman"/>
          <w:b/>
          <w:color w:val="000000"/>
          <w:spacing w:val="1"/>
          <w:sz w:val="28"/>
          <w:szCs w:val="28"/>
          <w:shd w:val="clear" w:color="auto" w:fill="FFFFFF"/>
          <w:lang w:val="kk-KZ"/>
        </w:rPr>
        <w:t xml:space="preserve">14. </w:t>
      </w:r>
      <w:r w:rsidR="008668F7" w:rsidRPr="002C6D84">
        <w:rPr>
          <w:rFonts w:ascii="Times New Roman" w:hAnsi="Times New Roman"/>
          <w:b/>
          <w:spacing w:val="1"/>
          <w:sz w:val="28"/>
          <w:szCs w:val="28"/>
          <w:shd w:val="clear" w:color="auto" w:fill="FFFFFF"/>
          <w:lang w:val="kk-KZ"/>
        </w:rPr>
        <w:t>Қазақстан Республикасы Ұлттық кәсіпкерлер палатасының және кәсіпкерлік субъектілері сараптамалық кеңестері мүшелерінің сараптамалық қорытындысымен келіспеу себептерінің дәлелді негіздемесі</w:t>
      </w:r>
    </w:p>
    <w:p w14:paraId="3BD98DD2" w14:textId="77777777" w:rsidR="0050136A" w:rsidRDefault="0050136A" w:rsidP="0050136A">
      <w:pPr>
        <w:pStyle w:val="af6"/>
        <w:pBdr>
          <w:bottom w:val="single" w:sz="4" w:space="31" w:color="FFFFFF"/>
        </w:pBdr>
        <w:spacing w:after="0" w:line="240" w:lineRule="auto"/>
        <w:ind w:left="0" w:firstLine="708"/>
        <w:jc w:val="both"/>
        <w:rPr>
          <w:rFonts w:ascii="Times New Roman" w:eastAsia="Times New Roman" w:hAnsi="Times New Roman"/>
          <w:b/>
          <w:color w:val="000000"/>
          <w:spacing w:val="2"/>
          <w:sz w:val="28"/>
          <w:szCs w:val="28"/>
          <w:lang w:val="kk-KZ"/>
        </w:rPr>
      </w:pPr>
      <w:r>
        <w:rPr>
          <w:rFonts w:ascii="Times New Roman" w:eastAsia="Times New Roman" w:hAnsi="Times New Roman"/>
          <w:b/>
          <w:color w:val="000000"/>
          <w:spacing w:val="2"/>
          <w:sz w:val="28"/>
          <w:szCs w:val="28"/>
          <w:lang w:val="kk-KZ"/>
        </w:rPr>
        <w:t>Сараптамалық қорытындыларда көрсетілген ескертулер жойылған жағдайда жобаны әзірлеуші жобаға түсіндірме жазбада берілген ескертулердің жойылғанын көрсетуге тиіс.</w:t>
      </w:r>
    </w:p>
    <w:p w14:paraId="2C0DA7E0" w14:textId="77777777" w:rsidR="0050136A" w:rsidRDefault="0050136A" w:rsidP="0050136A">
      <w:pPr>
        <w:pStyle w:val="af6"/>
        <w:pBdr>
          <w:bottom w:val="single" w:sz="4" w:space="31" w:color="FFFFFF"/>
        </w:pBdr>
        <w:spacing w:after="0" w:line="240" w:lineRule="auto"/>
        <w:ind w:left="0" w:firstLine="708"/>
        <w:jc w:val="both"/>
        <w:rPr>
          <w:rFonts w:ascii="Times New Roman" w:eastAsia="Times New Roman" w:hAnsi="Times New Roman"/>
          <w:color w:val="000000"/>
          <w:spacing w:val="2"/>
          <w:sz w:val="28"/>
          <w:szCs w:val="28"/>
          <w:lang w:val="kk-KZ"/>
        </w:rPr>
      </w:pPr>
      <w:r>
        <w:rPr>
          <w:rFonts w:ascii="Times New Roman" w:eastAsia="Times New Roman" w:hAnsi="Times New Roman"/>
          <w:color w:val="000000"/>
          <w:spacing w:val="2"/>
          <w:sz w:val="28"/>
          <w:szCs w:val="28"/>
          <w:lang w:val="kk-KZ"/>
        </w:rPr>
        <w:t>Жоба «Атамекен» Қазақстан Республикасының Ұлттық кәсіпкерлер палатасына, аккредиттелген жеке кәсіпкерлік субъектілеріне келісуге жолданған (</w:t>
      </w:r>
      <w:r>
        <w:rPr>
          <w:rFonts w:ascii="Times New Roman" w:hAnsi="Times New Roman"/>
          <w:spacing w:val="1"/>
          <w:sz w:val="28"/>
          <w:szCs w:val="28"/>
          <w:shd w:val="clear" w:color="auto" w:fill="FFFFFF"/>
          <w:lang w:val="kk-KZ"/>
        </w:rPr>
        <w:t xml:space="preserve">2025 жылғы </w:t>
      </w:r>
      <w:r>
        <w:rPr>
          <w:sz w:val="28"/>
          <w:szCs w:val="28"/>
          <w:lang w:val="kk-KZ"/>
        </w:rPr>
        <w:t xml:space="preserve">«__» ______ </w:t>
      </w:r>
      <w:r>
        <w:rPr>
          <w:rFonts w:ascii="Times New Roman" w:eastAsia="Times New Roman" w:hAnsi="Times New Roman"/>
          <w:color w:val="000000"/>
          <w:spacing w:val="2"/>
          <w:sz w:val="28"/>
          <w:szCs w:val="28"/>
          <w:lang w:val="kk-KZ"/>
        </w:rPr>
        <w:t>№ __________ хат).</w:t>
      </w:r>
    </w:p>
    <w:p w14:paraId="47213905" w14:textId="249FDC3A" w:rsidR="000F2E00" w:rsidRDefault="000F2E00" w:rsidP="0050136A">
      <w:pPr>
        <w:pStyle w:val="af6"/>
        <w:pBdr>
          <w:bottom w:val="single" w:sz="4" w:space="31" w:color="FFFFFF"/>
        </w:pBdr>
        <w:spacing w:after="0" w:line="240" w:lineRule="auto"/>
        <w:ind w:left="0" w:firstLine="708"/>
        <w:jc w:val="both"/>
        <w:rPr>
          <w:rFonts w:ascii="Times New Roman" w:eastAsia="Times New Roman" w:hAnsi="Times New Roman"/>
          <w:b/>
          <w:sz w:val="28"/>
          <w:szCs w:val="28"/>
          <w:lang w:val="kk-KZ"/>
        </w:rPr>
      </w:pPr>
      <w:r w:rsidRPr="002C6D84">
        <w:rPr>
          <w:rFonts w:ascii="Times New Roman" w:eastAsia="Times New Roman" w:hAnsi="Times New Roman"/>
          <w:b/>
          <w:sz w:val="28"/>
          <w:szCs w:val="28"/>
          <w:lang w:val="kk-KZ"/>
        </w:rPr>
        <w:t xml:space="preserve">15. </w:t>
      </w:r>
      <w:r w:rsidR="008668F7" w:rsidRPr="002C6D84">
        <w:rPr>
          <w:rFonts w:ascii="Times New Roman" w:eastAsia="Times New Roman" w:hAnsi="Times New Roman"/>
          <w:b/>
          <w:sz w:val="28"/>
          <w:szCs w:val="28"/>
          <w:lang w:val="kk-KZ"/>
        </w:rPr>
        <w:t>«Қоғамдық кеңестер туралы» Қазақстан Республикасының Заңында мемлекеттік органда қоғамдық кеңес құру көзделмеген жағдайларды қоспағанда, егер Үкімет қаулысының жобасы азаматтардың құқықтарын, бостандығы мен міндеттерін қозғайтын болса, қоғамдық кеңестің ұсынымымен келіспеу себептерінің негіздемесі</w:t>
      </w:r>
    </w:p>
    <w:p w14:paraId="10E7A4F4" w14:textId="77777777" w:rsidR="00221BD1" w:rsidRDefault="00221BD1" w:rsidP="00221BD1">
      <w:pPr>
        <w:pStyle w:val="af6"/>
        <w:pBdr>
          <w:bottom w:val="single" w:sz="4" w:space="31" w:color="FFFFFF"/>
        </w:pBdr>
        <w:spacing w:after="0" w:line="240" w:lineRule="auto"/>
        <w:ind w:left="0" w:firstLine="708"/>
        <w:jc w:val="both"/>
        <w:rPr>
          <w:rFonts w:ascii="Times New Roman" w:eastAsia="Times New Roman" w:hAnsi="Times New Roman"/>
          <w:b/>
          <w:color w:val="000000"/>
          <w:spacing w:val="2"/>
          <w:sz w:val="28"/>
          <w:szCs w:val="28"/>
          <w:lang w:val="kk-KZ"/>
        </w:rPr>
      </w:pPr>
      <w:r>
        <w:rPr>
          <w:rFonts w:ascii="Times New Roman" w:eastAsia="Times New Roman" w:hAnsi="Times New Roman"/>
          <w:b/>
          <w:color w:val="000000"/>
          <w:spacing w:val="2"/>
          <w:sz w:val="28"/>
          <w:szCs w:val="28"/>
          <w:lang w:val="kk-KZ"/>
        </w:rPr>
        <w:t>Қоғамдық кеңестің ұсынымдарында көрсетілген ескертулер жойылған жағдайда жобаны әзірлеуші жобаға түсіндірме жазбада берілген ескертулердің жойылғанын көрсетуге тиіс.</w:t>
      </w:r>
    </w:p>
    <w:p w14:paraId="21AFEE5F" w14:textId="77777777" w:rsidR="00221BD1" w:rsidRDefault="00221BD1" w:rsidP="00221BD1">
      <w:pPr>
        <w:pStyle w:val="af6"/>
        <w:pBdr>
          <w:bottom w:val="single" w:sz="4" w:space="31" w:color="FFFFFF"/>
        </w:pBdr>
        <w:spacing w:after="0" w:line="240" w:lineRule="auto"/>
        <w:ind w:left="0" w:firstLine="708"/>
        <w:jc w:val="both"/>
        <w:rPr>
          <w:rFonts w:ascii="Times New Roman" w:eastAsia="Times New Roman" w:hAnsi="Times New Roman"/>
          <w:color w:val="000000"/>
          <w:spacing w:val="2"/>
          <w:sz w:val="28"/>
          <w:szCs w:val="28"/>
          <w:lang w:val="kk-KZ"/>
        </w:rPr>
      </w:pPr>
      <w:r>
        <w:rPr>
          <w:rFonts w:ascii="Times New Roman" w:eastAsia="Times New Roman" w:hAnsi="Times New Roman"/>
          <w:color w:val="000000"/>
          <w:spacing w:val="2"/>
          <w:sz w:val="28"/>
          <w:szCs w:val="28"/>
          <w:lang w:val="kk-KZ"/>
        </w:rPr>
        <w:t>Жоба Қазақстан Республикасы Қаржы Министрлігі жанындағы Мемлекеттік қаржы мәселелері жөніндегі Қоғамдық кеңеске келісуге жолданған (</w:t>
      </w:r>
      <w:r>
        <w:rPr>
          <w:rFonts w:ascii="Times New Roman" w:hAnsi="Times New Roman"/>
          <w:spacing w:val="1"/>
          <w:sz w:val="28"/>
          <w:szCs w:val="28"/>
          <w:shd w:val="clear" w:color="auto" w:fill="FFFFFF"/>
          <w:lang w:val="kk-KZ"/>
        </w:rPr>
        <w:t xml:space="preserve">2025 жылғы </w:t>
      </w:r>
      <w:r>
        <w:rPr>
          <w:sz w:val="28"/>
          <w:szCs w:val="28"/>
          <w:lang w:val="kk-KZ"/>
        </w:rPr>
        <w:t xml:space="preserve">«__» ______ </w:t>
      </w:r>
      <w:r>
        <w:rPr>
          <w:rFonts w:ascii="Times New Roman" w:eastAsia="Times New Roman" w:hAnsi="Times New Roman"/>
          <w:color w:val="000000"/>
          <w:spacing w:val="2"/>
          <w:sz w:val="28"/>
          <w:szCs w:val="28"/>
          <w:lang w:val="kk-KZ"/>
        </w:rPr>
        <w:t>№ __________ хат).</w:t>
      </w:r>
    </w:p>
    <w:p w14:paraId="0FE27E44" w14:textId="77777777" w:rsidR="00E625BA" w:rsidRDefault="00221BD1" w:rsidP="00E625BA">
      <w:pPr>
        <w:pStyle w:val="af6"/>
        <w:pBdr>
          <w:bottom w:val="single" w:sz="4" w:space="31" w:color="FFFFFF"/>
        </w:pBdr>
        <w:spacing w:after="0" w:line="240" w:lineRule="auto"/>
        <w:ind w:left="0" w:firstLine="708"/>
        <w:jc w:val="both"/>
        <w:rPr>
          <w:rFonts w:ascii="Times New Roman" w:eastAsia="Times New Roman" w:hAnsi="Times New Roman"/>
          <w:sz w:val="28"/>
          <w:szCs w:val="28"/>
          <w:lang w:val="kk-KZ"/>
        </w:rPr>
      </w:pPr>
      <w:r>
        <w:rPr>
          <w:rFonts w:ascii="Times New Roman" w:eastAsia="Times New Roman" w:hAnsi="Times New Roman"/>
          <w:spacing w:val="2"/>
          <w:sz w:val="28"/>
          <w:szCs w:val="28"/>
          <w:lang w:val="kk-KZ"/>
        </w:rPr>
        <w:t xml:space="preserve">«Құқықтық актілер туралы» Қазақстан Республикасы Заңының </w:t>
      </w:r>
      <w:r>
        <w:rPr>
          <w:rFonts w:ascii="Times New Roman" w:eastAsia="Times New Roman" w:hAnsi="Times New Roman"/>
          <w:spacing w:val="2"/>
          <w:sz w:val="28"/>
          <w:szCs w:val="28"/>
          <w:lang w:val="kk-KZ"/>
        </w:rPr>
        <w:br/>
        <w:t>20-бабының 2-тармағына сәйкес қоғамдық кеңес ұсынымдарды мемлекеттік орган белгілеген мерзімде ұсынбаған жағдайда, консультативтік құжат немесе нормативтік құқықтық актінің жобасы ескертусіз келісілді деп есептеледі</w:t>
      </w:r>
      <w:r>
        <w:rPr>
          <w:rFonts w:ascii="Times New Roman" w:eastAsia="Times New Roman" w:hAnsi="Times New Roman"/>
          <w:sz w:val="28"/>
          <w:szCs w:val="28"/>
          <w:lang w:val="kk-KZ"/>
        </w:rPr>
        <w:t>.</w:t>
      </w:r>
    </w:p>
    <w:p w14:paraId="6EBFD795" w14:textId="77777777" w:rsidR="00E625BA" w:rsidRDefault="00E625BA" w:rsidP="00E625BA">
      <w:pPr>
        <w:pStyle w:val="af6"/>
        <w:pBdr>
          <w:bottom w:val="single" w:sz="4" w:space="31" w:color="FFFFFF"/>
        </w:pBdr>
        <w:spacing w:after="0" w:line="240" w:lineRule="auto"/>
        <w:ind w:left="0" w:firstLine="708"/>
        <w:jc w:val="both"/>
        <w:rPr>
          <w:rFonts w:ascii="Times New Roman" w:eastAsia="Times New Roman" w:hAnsi="Times New Roman"/>
          <w:sz w:val="28"/>
          <w:szCs w:val="28"/>
          <w:lang w:val="kk-KZ"/>
        </w:rPr>
      </w:pPr>
    </w:p>
    <w:p w14:paraId="77E8CE97" w14:textId="77777777" w:rsidR="00E625BA" w:rsidRDefault="00E625BA" w:rsidP="00E625BA">
      <w:pPr>
        <w:pStyle w:val="af6"/>
        <w:pBdr>
          <w:bottom w:val="single" w:sz="4" w:space="31" w:color="FFFFFF"/>
        </w:pBdr>
        <w:spacing w:after="0" w:line="240" w:lineRule="auto"/>
        <w:ind w:left="0" w:firstLine="708"/>
        <w:jc w:val="both"/>
        <w:rPr>
          <w:rFonts w:ascii="Times New Roman" w:eastAsia="Times New Roman" w:hAnsi="Times New Roman"/>
          <w:sz w:val="28"/>
          <w:szCs w:val="28"/>
          <w:lang w:val="kk-KZ"/>
        </w:rPr>
      </w:pPr>
    </w:p>
    <w:p w14:paraId="3AA849CD" w14:textId="77777777" w:rsidR="00E625BA" w:rsidRDefault="0048270D" w:rsidP="00E625BA">
      <w:pPr>
        <w:pStyle w:val="af6"/>
        <w:pBdr>
          <w:bottom w:val="single" w:sz="4" w:space="31" w:color="FFFFFF"/>
        </w:pBdr>
        <w:spacing w:after="0" w:line="240" w:lineRule="auto"/>
        <w:ind w:left="0" w:firstLine="708"/>
        <w:jc w:val="both"/>
        <w:rPr>
          <w:rFonts w:ascii="Times New Roman" w:hAnsi="Times New Roman"/>
          <w:b/>
          <w:sz w:val="28"/>
          <w:szCs w:val="28"/>
          <w:lang w:val="kk-KZ"/>
        </w:rPr>
      </w:pPr>
      <w:r w:rsidRPr="002C6D84">
        <w:rPr>
          <w:rFonts w:ascii="Times New Roman" w:hAnsi="Times New Roman"/>
          <w:b/>
          <w:sz w:val="28"/>
          <w:szCs w:val="28"/>
          <w:lang w:val="kk-KZ"/>
        </w:rPr>
        <w:t>Қазақстан Республикасы</w:t>
      </w:r>
      <w:r w:rsidR="005410D0" w:rsidRPr="002C6D84">
        <w:rPr>
          <w:rFonts w:ascii="Times New Roman" w:hAnsi="Times New Roman"/>
          <w:b/>
          <w:sz w:val="28"/>
          <w:szCs w:val="28"/>
          <w:lang w:val="kk-KZ"/>
        </w:rPr>
        <w:t>ның</w:t>
      </w:r>
    </w:p>
    <w:p w14:paraId="6EDC843D" w14:textId="1242677F" w:rsidR="00E6346C" w:rsidRPr="004D6903" w:rsidRDefault="007D61ED" w:rsidP="00E625BA">
      <w:pPr>
        <w:pStyle w:val="af6"/>
        <w:pBdr>
          <w:bottom w:val="single" w:sz="4" w:space="31" w:color="FFFFFF"/>
        </w:pBdr>
        <w:spacing w:after="0" w:line="240" w:lineRule="auto"/>
        <w:ind w:left="0" w:firstLine="708"/>
        <w:jc w:val="both"/>
        <w:rPr>
          <w:rFonts w:ascii="Times New Roman" w:hAnsi="Times New Roman"/>
          <w:b/>
          <w:sz w:val="28"/>
          <w:szCs w:val="28"/>
          <w:lang w:val="kk-KZ"/>
        </w:rPr>
      </w:pPr>
      <w:r w:rsidRPr="002C6D84">
        <w:rPr>
          <w:rFonts w:ascii="Times New Roman" w:hAnsi="Times New Roman"/>
          <w:b/>
          <w:sz w:val="28"/>
          <w:szCs w:val="28"/>
          <w:lang w:val="kk-KZ"/>
        </w:rPr>
        <w:t>Қаржы</w:t>
      </w:r>
      <w:r w:rsidR="0048270D" w:rsidRPr="002C6D84">
        <w:rPr>
          <w:rFonts w:ascii="Times New Roman" w:hAnsi="Times New Roman"/>
          <w:b/>
          <w:sz w:val="28"/>
          <w:szCs w:val="28"/>
          <w:lang w:val="kk-KZ"/>
        </w:rPr>
        <w:t xml:space="preserve"> министрі </w:t>
      </w:r>
      <w:r w:rsidR="0048270D" w:rsidRPr="002C6D84">
        <w:rPr>
          <w:rFonts w:ascii="Times New Roman" w:hAnsi="Times New Roman"/>
          <w:b/>
          <w:sz w:val="28"/>
          <w:szCs w:val="28"/>
          <w:lang w:val="kk-KZ"/>
        </w:rPr>
        <w:tab/>
      </w:r>
      <w:r w:rsidR="0048270D" w:rsidRPr="002C6D84">
        <w:rPr>
          <w:rFonts w:ascii="Times New Roman" w:hAnsi="Times New Roman"/>
          <w:b/>
          <w:sz w:val="28"/>
          <w:szCs w:val="28"/>
          <w:lang w:val="kk-KZ"/>
        </w:rPr>
        <w:tab/>
      </w:r>
      <w:r w:rsidR="0048270D" w:rsidRPr="002C6D84">
        <w:rPr>
          <w:rFonts w:ascii="Times New Roman" w:hAnsi="Times New Roman"/>
          <w:b/>
          <w:sz w:val="28"/>
          <w:szCs w:val="28"/>
          <w:lang w:val="kk-KZ"/>
        </w:rPr>
        <w:tab/>
      </w:r>
      <w:r w:rsidR="0048270D" w:rsidRPr="002C6D84">
        <w:rPr>
          <w:rFonts w:ascii="Times New Roman" w:hAnsi="Times New Roman"/>
          <w:b/>
          <w:sz w:val="28"/>
          <w:szCs w:val="28"/>
          <w:lang w:val="kk-KZ"/>
        </w:rPr>
        <w:tab/>
      </w:r>
      <w:r w:rsidR="0048270D" w:rsidRPr="002C6D84">
        <w:rPr>
          <w:rFonts w:ascii="Times New Roman" w:hAnsi="Times New Roman"/>
          <w:b/>
          <w:sz w:val="28"/>
          <w:szCs w:val="28"/>
          <w:lang w:val="kk-KZ"/>
        </w:rPr>
        <w:tab/>
      </w:r>
      <w:r w:rsidR="0048270D" w:rsidRPr="002C6D84">
        <w:rPr>
          <w:rFonts w:ascii="Times New Roman" w:hAnsi="Times New Roman"/>
          <w:b/>
          <w:sz w:val="28"/>
          <w:szCs w:val="28"/>
          <w:lang w:val="kk-KZ"/>
        </w:rPr>
        <w:tab/>
      </w:r>
      <w:r w:rsidR="005410D0" w:rsidRPr="002C6D84">
        <w:rPr>
          <w:rFonts w:ascii="Times New Roman" w:hAnsi="Times New Roman"/>
          <w:b/>
          <w:sz w:val="28"/>
          <w:szCs w:val="28"/>
          <w:lang w:val="kk-KZ"/>
        </w:rPr>
        <w:t xml:space="preserve">                 М. Такиев</w:t>
      </w:r>
    </w:p>
    <w:sectPr w:rsidR="00E6346C" w:rsidRPr="004D6903" w:rsidSect="00853864">
      <w:headerReference w:type="default" r:id="rId9"/>
      <w:pgSz w:w="11906" w:h="16838"/>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F069EA" w14:textId="77777777" w:rsidR="00C45E96" w:rsidRDefault="00C45E96" w:rsidP="00C61113">
      <w:pPr>
        <w:spacing w:after="0" w:line="240" w:lineRule="auto"/>
      </w:pPr>
      <w:r>
        <w:separator/>
      </w:r>
    </w:p>
  </w:endnote>
  <w:endnote w:type="continuationSeparator" w:id="0">
    <w:p w14:paraId="34355E9B" w14:textId="77777777" w:rsidR="00C45E96" w:rsidRDefault="00C45E96" w:rsidP="00C611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FB9CB0" w14:textId="77777777" w:rsidR="00C45E96" w:rsidRDefault="00C45E96" w:rsidP="00C61113">
      <w:pPr>
        <w:spacing w:after="0" w:line="240" w:lineRule="auto"/>
      </w:pPr>
      <w:r>
        <w:separator/>
      </w:r>
    </w:p>
  </w:footnote>
  <w:footnote w:type="continuationSeparator" w:id="0">
    <w:p w14:paraId="4F59BE69" w14:textId="77777777" w:rsidR="00C45E96" w:rsidRDefault="00C45E96" w:rsidP="00C611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36807747"/>
      <w:docPartObj>
        <w:docPartGallery w:val="Page Numbers (Top of Page)"/>
        <w:docPartUnique/>
      </w:docPartObj>
    </w:sdtPr>
    <w:sdtEndPr>
      <w:rPr>
        <w:rFonts w:ascii="Times New Roman" w:hAnsi="Times New Roman" w:cs="Times New Roman"/>
        <w:sz w:val="28"/>
      </w:rPr>
    </w:sdtEndPr>
    <w:sdtContent>
      <w:p w14:paraId="0E85E9F5" w14:textId="7FD2DF67" w:rsidR="00C61113" w:rsidRPr="00324B4E" w:rsidRDefault="00D824FF">
        <w:pPr>
          <w:pStyle w:val="a5"/>
          <w:jc w:val="center"/>
          <w:rPr>
            <w:rFonts w:ascii="Times New Roman" w:hAnsi="Times New Roman" w:cs="Times New Roman"/>
            <w:sz w:val="28"/>
          </w:rPr>
        </w:pPr>
        <w:r w:rsidRPr="00324B4E">
          <w:rPr>
            <w:rFonts w:ascii="Times New Roman" w:hAnsi="Times New Roman" w:cs="Times New Roman"/>
            <w:sz w:val="28"/>
          </w:rPr>
          <w:fldChar w:fldCharType="begin"/>
        </w:r>
        <w:r w:rsidR="00C61113" w:rsidRPr="00324B4E">
          <w:rPr>
            <w:rFonts w:ascii="Times New Roman" w:hAnsi="Times New Roman" w:cs="Times New Roman"/>
            <w:sz w:val="28"/>
          </w:rPr>
          <w:instrText>PAGE   \* MERGEFORMAT</w:instrText>
        </w:r>
        <w:r w:rsidRPr="00324B4E">
          <w:rPr>
            <w:rFonts w:ascii="Times New Roman" w:hAnsi="Times New Roman" w:cs="Times New Roman"/>
            <w:sz w:val="28"/>
          </w:rPr>
          <w:fldChar w:fldCharType="separate"/>
        </w:r>
        <w:r w:rsidR="00947F85">
          <w:rPr>
            <w:rFonts w:ascii="Times New Roman" w:hAnsi="Times New Roman" w:cs="Times New Roman"/>
            <w:noProof/>
            <w:sz w:val="28"/>
          </w:rPr>
          <w:t>2</w:t>
        </w:r>
        <w:r w:rsidRPr="00324B4E">
          <w:rPr>
            <w:rFonts w:ascii="Times New Roman" w:hAnsi="Times New Roman" w:cs="Times New Roman"/>
            <w:sz w:val="28"/>
          </w:rPr>
          <w:fldChar w:fldCharType="end"/>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D96DC5"/>
    <w:multiLevelType w:val="hybridMultilevel"/>
    <w:tmpl w:val="04408C56"/>
    <w:lvl w:ilvl="0" w:tplc="2EAA76C2">
      <w:start w:val="1"/>
      <w:numFmt w:val="decimal"/>
      <w:lvlText w:val="%1."/>
      <w:lvlJc w:val="left"/>
      <w:pPr>
        <w:ind w:left="1069" w:hanging="360"/>
      </w:pPr>
      <w:rPr>
        <w:rFonts w:cs="Times New Roman" w:hint="default"/>
        <w:b/>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693D"/>
    <w:rsid w:val="00017AB2"/>
    <w:rsid w:val="00027AC9"/>
    <w:rsid w:val="00042543"/>
    <w:rsid w:val="00056C6D"/>
    <w:rsid w:val="00063BB8"/>
    <w:rsid w:val="000736F2"/>
    <w:rsid w:val="00073E48"/>
    <w:rsid w:val="00082C42"/>
    <w:rsid w:val="00090754"/>
    <w:rsid w:val="000D580E"/>
    <w:rsid w:val="000F2E00"/>
    <w:rsid w:val="000F6D06"/>
    <w:rsid w:val="001073D4"/>
    <w:rsid w:val="0012128A"/>
    <w:rsid w:val="001277E7"/>
    <w:rsid w:val="001333E8"/>
    <w:rsid w:val="00140AD2"/>
    <w:rsid w:val="00164E8A"/>
    <w:rsid w:val="001851B8"/>
    <w:rsid w:val="00190CE9"/>
    <w:rsid w:val="001A470E"/>
    <w:rsid w:val="001C04C2"/>
    <w:rsid w:val="001E0552"/>
    <w:rsid w:val="001E295E"/>
    <w:rsid w:val="001E34F1"/>
    <w:rsid w:val="001F0CAD"/>
    <w:rsid w:val="001F2710"/>
    <w:rsid w:val="0020487B"/>
    <w:rsid w:val="00213563"/>
    <w:rsid w:val="00221BD1"/>
    <w:rsid w:val="00232FA2"/>
    <w:rsid w:val="00235E02"/>
    <w:rsid w:val="002427C9"/>
    <w:rsid w:val="00252304"/>
    <w:rsid w:val="00283548"/>
    <w:rsid w:val="002854C1"/>
    <w:rsid w:val="00295804"/>
    <w:rsid w:val="002A1399"/>
    <w:rsid w:val="002C2A6F"/>
    <w:rsid w:val="002C6D84"/>
    <w:rsid w:val="002D56C4"/>
    <w:rsid w:val="002E30C1"/>
    <w:rsid w:val="002E4F4D"/>
    <w:rsid w:val="002F6E95"/>
    <w:rsid w:val="00305269"/>
    <w:rsid w:val="0030559E"/>
    <w:rsid w:val="00311EE1"/>
    <w:rsid w:val="003129E0"/>
    <w:rsid w:val="00324B4E"/>
    <w:rsid w:val="003272A6"/>
    <w:rsid w:val="003319CA"/>
    <w:rsid w:val="00340A6B"/>
    <w:rsid w:val="00345C44"/>
    <w:rsid w:val="00351A5C"/>
    <w:rsid w:val="0036772D"/>
    <w:rsid w:val="00380458"/>
    <w:rsid w:val="003812CA"/>
    <w:rsid w:val="0038435E"/>
    <w:rsid w:val="00391C89"/>
    <w:rsid w:val="003934CF"/>
    <w:rsid w:val="00395F14"/>
    <w:rsid w:val="00396041"/>
    <w:rsid w:val="003A2FA7"/>
    <w:rsid w:val="003A7C21"/>
    <w:rsid w:val="003B2537"/>
    <w:rsid w:val="003B5944"/>
    <w:rsid w:val="003C57B4"/>
    <w:rsid w:val="003D0078"/>
    <w:rsid w:val="003D05E9"/>
    <w:rsid w:val="003D298F"/>
    <w:rsid w:val="003D6A60"/>
    <w:rsid w:val="00401070"/>
    <w:rsid w:val="00414163"/>
    <w:rsid w:val="00417D88"/>
    <w:rsid w:val="004252E0"/>
    <w:rsid w:val="00426678"/>
    <w:rsid w:val="00427AFF"/>
    <w:rsid w:val="00432516"/>
    <w:rsid w:val="0045511A"/>
    <w:rsid w:val="00476DBF"/>
    <w:rsid w:val="0048270D"/>
    <w:rsid w:val="004A0D8D"/>
    <w:rsid w:val="004A2FCC"/>
    <w:rsid w:val="004B1348"/>
    <w:rsid w:val="004B38AD"/>
    <w:rsid w:val="004B3DE1"/>
    <w:rsid w:val="004D3870"/>
    <w:rsid w:val="004D6903"/>
    <w:rsid w:val="004D7B1E"/>
    <w:rsid w:val="004E0CF8"/>
    <w:rsid w:val="004E1BEE"/>
    <w:rsid w:val="004E69AB"/>
    <w:rsid w:val="004E6F1F"/>
    <w:rsid w:val="0050136A"/>
    <w:rsid w:val="005053BF"/>
    <w:rsid w:val="00516DB9"/>
    <w:rsid w:val="005410D0"/>
    <w:rsid w:val="00553168"/>
    <w:rsid w:val="00555FF5"/>
    <w:rsid w:val="0057531C"/>
    <w:rsid w:val="005762EE"/>
    <w:rsid w:val="00585D33"/>
    <w:rsid w:val="00587BED"/>
    <w:rsid w:val="0059468D"/>
    <w:rsid w:val="00597CE0"/>
    <w:rsid w:val="005A5719"/>
    <w:rsid w:val="005B77D0"/>
    <w:rsid w:val="005C71AA"/>
    <w:rsid w:val="005D25E1"/>
    <w:rsid w:val="005D5489"/>
    <w:rsid w:val="005D5E0F"/>
    <w:rsid w:val="005E3E60"/>
    <w:rsid w:val="005F08AB"/>
    <w:rsid w:val="00633A7B"/>
    <w:rsid w:val="00633BE7"/>
    <w:rsid w:val="00654812"/>
    <w:rsid w:val="0066004D"/>
    <w:rsid w:val="00664A85"/>
    <w:rsid w:val="006659A0"/>
    <w:rsid w:val="0067547D"/>
    <w:rsid w:val="006959B1"/>
    <w:rsid w:val="006A20D5"/>
    <w:rsid w:val="006F4B47"/>
    <w:rsid w:val="00712BD4"/>
    <w:rsid w:val="00717332"/>
    <w:rsid w:val="0073127F"/>
    <w:rsid w:val="007409EB"/>
    <w:rsid w:val="00747303"/>
    <w:rsid w:val="00756E05"/>
    <w:rsid w:val="00774812"/>
    <w:rsid w:val="00781D3C"/>
    <w:rsid w:val="007853C7"/>
    <w:rsid w:val="007C05E3"/>
    <w:rsid w:val="007C4F20"/>
    <w:rsid w:val="007D61ED"/>
    <w:rsid w:val="007D75D0"/>
    <w:rsid w:val="007E2259"/>
    <w:rsid w:val="007F2617"/>
    <w:rsid w:val="007F463E"/>
    <w:rsid w:val="00832BB7"/>
    <w:rsid w:val="0085250E"/>
    <w:rsid w:val="00852EA7"/>
    <w:rsid w:val="00853864"/>
    <w:rsid w:val="008668F7"/>
    <w:rsid w:val="008758A0"/>
    <w:rsid w:val="00880240"/>
    <w:rsid w:val="008803C5"/>
    <w:rsid w:val="00890BDD"/>
    <w:rsid w:val="00897554"/>
    <w:rsid w:val="008B7156"/>
    <w:rsid w:val="008B7C65"/>
    <w:rsid w:val="008D53C9"/>
    <w:rsid w:val="008F22B5"/>
    <w:rsid w:val="008F317C"/>
    <w:rsid w:val="008F5A7D"/>
    <w:rsid w:val="009163BB"/>
    <w:rsid w:val="00916736"/>
    <w:rsid w:val="00917DBD"/>
    <w:rsid w:val="00931BCE"/>
    <w:rsid w:val="00947F85"/>
    <w:rsid w:val="00951CB0"/>
    <w:rsid w:val="00962C9F"/>
    <w:rsid w:val="00976295"/>
    <w:rsid w:val="00987E0C"/>
    <w:rsid w:val="009949B8"/>
    <w:rsid w:val="009B1F3E"/>
    <w:rsid w:val="009B764E"/>
    <w:rsid w:val="009D3A31"/>
    <w:rsid w:val="009D6466"/>
    <w:rsid w:val="00A02059"/>
    <w:rsid w:val="00A12946"/>
    <w:rsid w:val="00A34553"/>
    <w:rsid w:val="00A459B2"/>
    <w:rsid w:val="00A46F2F"/>
    <w:rsid w:val="00A62930"/>
    <w:rsid w:val="00A629FE"/>
    <w:rsid w:val="00A84453"/>
    <w:rsid w:val="00AB2615"/>
    <w:rsid w:val="00AB45D1"/>
    <w:rsid w:val="00AE66E1"/>
    <w:rsid w:val="00B01A97"/>
    <w:rsid w:val="00B02056"/>
    <w:rsid w:val="00B048FF"/>
    <w:rsid w:val="00B251A9"/>
    <w:rsid w:val="00B4696A"/>
    <w:rsid w:val="00B46C95"/>
    <w:rsid w:val="00B561DE"/>
    <w:rsid w:val="00B70B5E"/>
    <w:rsid w:val="00B720AC"/>
    <w:rsid w:val="00B738F1"/>
    <w:rsid w:val="00B8495C"/>
    <w:rsid w:val="00BA1E59"/>
    <w:rsid w:val="00BA5F2A"/>
    <w:rsid w:val="00BB6635"/>
    <w:rsid w:val="00BC2452"/>
    <w:rsid w:val="00BC3709"/>
    <w:rsid w:val="00BF7C9C"/>
    <w:rsid w:val="00C21C74"/>
    <w:rsid w:val="00C31247"/>
    <w:rsid w:val="00C42581"/>
    <w:rsid w:val="00C45E96"/>
    <w:rsid w:val="00C5693D"/>
    <w:rsid w:val="00C61113"/>
    <w:rsid w:val="00C66041"/>
    <w:rsid w:val="00C85892"/>
    <w:rsid w:val="00C9256E"/>
    <w:rsid w:val="00C94930"/>
    <w:rsid w:val="00CA5773"/>
    <w:rsid w:val="00CE5F89"/>
    <w:rsid w:val="00CE65AF"/>
    <w:rsid w:val="00CF4114"/>
    <w:rsid w:val="00CF5A5C"/>
    <w:rsid w:val="00D1474F"/>
    <w:rsid w:val="00D36CDC"/>
    <w:rsid w:val="00D41F8C"/>
    <w:rsid w:val="00D449A8"/>
    <w:rsid w:val="00D57BE0"/>
    <w:rsid w:val="00D64A90"/>
    <w:rsid w:val="00D654CD"/>
    <w:rsid w:val="00D824FF"/>
    <w:rsid w:val="00D82F34"/>
    <w:rsid w:val="00DA45A4"/>
    <w:rsid w:val="00DB3A30"/>
    <w:rsid w:val="00DC37B0"/>
    <w:rsid w:val="00DD2F96"/>
    <w:rsid w:val="00DD3008"/>
    <w:rsid w:val="00DD680A"/>
    <w:rsid w:val="00DE55E9"/>
    <w:rsid w:val="00DE7F27"/>
    <w:rsid w:val="00E00EA0"/>
    <w:rsid w:val="00E15042"/>
    <w:rsid w:val="00E16FB9"/>
    <w:rsid w:val="00E458DE"/>
    <w:rsid w:val="00E468BE"/>
    <w:rsid w:val="00E61095"/>
    <w:rsid w:val="00E625BA"/>
    <w:rsid w:val="00E63171"/>
    <w:rsid w:val="00E6346C"/>
    <w:rsid w:val="00E64732"/>
    <w:rsid w:val="00E73DF8"/>
    <w:rsid w:val="00E7526D"/>
    <w:rsid w:val="00E75B41"/>
    <w:rsid w:val="00E82ECC"/>
    <w:rsid w:val="00E84B24"/>
    <w:rsid w:val="00E918E3"/>
    <w:rsid w:val="00E939E5"/>
    <w:rsid w:val="00EA4EC5"/>
    <w:rsid w:val="00EB1C6E"/>
    <w:rsid w:val="00EC650F"/>
    <w:rsid w:val="00EC6915"/>
    <w:rsid w:val="00ED32A3"/>
    <w:rsid w:val="00EF5564"/>
    <w:rsid w:val="00F003DE"/>
    <w:rsid w:val="00F1390F"/>
    <w:rsid w:val="00F17E55"/>
    <w:rsid w:val="00F245FB"/>
    <w:rsid w:val="00F35FDA"/>
    <w:rsid w:val="00F37729"/>
    <w:rsid w:val="00F64B45"/>
    <w:rsid w:val="00F76ECA"/>
    <w:rsid w:val="00FA0140"/>
    <w:rsid w:val="00FA1F9C"/>
    <w:rsid w:val="00FA3629"/>
    <w:rsid w:val="00FA428D"/>
    <w:rsid w:val="00FD18EE"/>
    <w:rsid w:val="00FD4258"/>
    <w:rsid w:val="00FE403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3CA065"/>
  <w15:docId w15:val="{62C52D45-157B-46B6-8BD1-887DF8B52A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61113"/>
    <w:pPr>
      <w:spacing w:after="200" w:line="276" w:lineRule="auto"/>
    </w:pPr>
    <w:rPr>
      <w:rFonts w:eastAsiaTheme="minorEastAsia"/>
      <w:lang w:eastAsia="ru-RU"/>
    </w:rPr>
  </w:style>
  <w:style w:type="paragraph" w:styleId="1">
    <w:name w:val="heading 1"/>
    <w:basedOn w:val="a"/>
    <w:next w:val="a"/>
    <w:link w:val="10"/>
    <w:uiPriority w:val="9"/>
    <w:qFormat/>
    <w:rsid w:val="0009075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nhideWhenUsed/>
    <w:rsid w:val="00C61113"/>
    <w:pPr>
      <w:spacing w:after="0" w:line="240" w:lineRule="auto"/>
    </w:pPr>
    <w:rPr>
      <w:rFonts w:ascii="Courier New" w:eastAsia="Times New Roman" w:hAnsi="Courier New" w:cs="Courier New"/>
      <w:iCs/>
      <w:sz w:val="20"/>
      <w:szCs w:val="20"/>
    </w:rPr>
  </w:style>
  <w:style w:type="character" w:customStyle="1" w:styleId="a4">
    <w:name w:val="Текст Знак"/>
    <w:basedOn w:val="a0"/>
    <w:link w:val="a3"/>
    <w:rsid w:val="00C61113"/>
    <w:rPr>
      <w:rFonts w:ascii="Courier New" w:eastAsia="Times New Roman" w:hAnsi="Courier New" w:cs="Courier New"/>
      <w:iCs/>
      <w:sz w:val="20"/>
      <w:szCs w:val="20"/>
      <w:lang w:eastAsia="ru-RU"/>
    </w:rPr>
  </w:style>
  <w:style w:type="paragraph" w:styleId="a5">
    <w:name w:val="header"/>
    <w:basedOn w:val="a"/>
    <w:link w:val="a6"/>
    <w:uiPriority w:val="99"/>
    <w:unhideWhenUsed/>
    <w:rsid w:val="00C61113"/>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C61113"/>
    <w:rPr>
      <w:rFonts w:eastAsiaTheme="minorEastAsia"/>
      <w:lang w:eastAsia="ru-RU"/>
    </w:rPr>
  </w:style>
  <w:style w:type="paragraph" w:styleId="a7">
    <w:name w:val="footer"/>
    <w:basedOn w:val="a"/>
    <w:link w:val="a8"/>
    <w:uiPriority w:val="99"/>
    <w:unhideWhenUsed/>
    <w:rsid w:val="00C61113"/>
    <w:pPr>
      <w:tabs>
        <w:tab w:val="center" w:pos="4677"/>
        <w:tab w:val="right" w:pos="9355"/>
      </w:tabs>
      <w:spacing w:after="0" w:line="240" w:lineRule="auto"/>
    </w:pPr>
  </w:style>
  <w:style w:type="character" w:customStyle="1" w:styleId="a8">
    <w:name w:val="Нижний колонтитул Знак"/>
    <w:basedOn w:val="a0"/>
    <w:link w:val="a7"/>
    <w:uiPriority w:val="99"/>
    <w:rsid w:val="00C61113"/>
    <w:rPr>
      <w:rFonts w:eastAsiaTheme="minorEastAsia"/>
      <w:lang w:eastAsia="ru-RU"/>
    </w:rPr>
  </w:style>
  <w:style w:type="paragraph" w:styleId="a9">
    <w:name w:val="List Paragraph"/>
    <w:basedOn w:val="a"/>
    <w:uiPriority w:val="34"/>
    <w:qFormat/>
    <w:rsid w:val="00AB2615"/>
    <w:pPr>
      <w:ind w:left="720"/>
      <w:contextualSpacing/>
    </w:pPr>
  </w:style>
  <w:style w:type="paragraph" w:styleId="aa">
    <w:name w:val="Title"/>
    <w:basedOn w:val="a"/>
    <w:link w:val="ab"/>
    <w:qFormat/>
    <w:rsid w:val="003D05E9"/>
    <w:pPr>
      <w:spacing w:after="0" w:line="240" w:lineRule="auto"/>
      <w:jc w:val="center"/>
    </w:pPr>
    <w:rPr>
      <w:rFonts w:ascii="Times New Roman" w:eastAsia="Times New Roman" w:hAnsi="Times New Roman" w:cs="Times New Roman"/>
      <w:b/>
      <w:bCs/>
      <w:sz w:val="28"/>
      <w:szCs w:val="24"/>
    </w:rPr>
  </w:style>
  <w:style w:type="character" w:customStyle="1" w:styleId="ab">
    <w:name w:val="Заголовок Знак"/>
    <w:basedOn w:val="a0"/>
    <w:link w:val="aa"/>
    <w:rsid w:val="003D05E9"/>
    <w:rPr>
      <w:rFonts w:ascii="Times New Roman" w:eastAsia="Times New Roman" w:hAnsi="Times New Roman" w:cs="Times New Roman"/>
      <w:b/>
      <w:bCs/>
      <w:sz w:val="28"/>
      <w:szCs w:val="24"/>
      <w:lang w:eastAsia="ru-RU"/>
    </w:rPr>
  </w:style>
  <w:style w:type="paragraph" w:styleId="ac">
    <w:name w:val="Normal (Web)"/>
    <w:aliases w:val="Обычный (Web),Обычный (веб)1,Обычный (веб)1 Знак Знак Зн,Обычный (веб)1 Знак Знак Зн Знак Знак Знак,Обычный (веб)1 Знак Знак Зн Знак Знак,Обычный (Web)1,Обычный (веб) Знак1,Обычный (веб) Знак Знак1,Обычный (веб) Знак Знак Знак,Зн"/>
    <w:basedOn w:val="a"/>
    <w:link w:val="ad"/>
    <w:uiPriority w:val="99"/>
    <w:unhideWhenUsed/>
    <w:qFormat/>
    <w:rsid w:val="008F5A7D"/>
    <w:rPr>
      <w:rFonts w:ascii="Times New Roman" w:hAnsi="Times New Roman" w:cs="Times New Roman"/>
      <w:sz w:val="24"/>
      <w:szCs w:val="24"/>
    </w:rPr>
  </w:style>
  <w:style w:type="character" w:customStyle="1" w:styleId="ad">
    <w:name w:val="Обычный (веб) Знак"/>
    <w:aliases w:val="Обычный (Web) Знак,Обычный (веб)1 Знак,Обычный (веб)1 Знак Знак Зн Знак,Обычный (веб)1 Знак Знак Зн Знак Знак Знак Знак,Обычный (веб)1 Знак Знак Зн Знак Знак Знак1,Обычный (Web)1 Знак,Обычный (веб) Знак1 Знак,Зн Знак"/>
    <w:link w:val="ac"/>
    <w:uiPriority w:val="99"/>
    <w:locked/>
    <w:rsid w:val="008F5A7D"/>
    <w:rPr>
      <w:rFonts w:ascii="Times New Roman" w:eastAsiaTheme="minorEastAsia" w:hAnsi="Times New Roman" w:cs="Times New Roman"/>
      <w:sz w:val="24"/>
      <w:szCs w:val="24"/>
      <w:lang w:eastAsia="ru-RU"/>
    </w:rPr>
  </w:style>
  <w:style w:type="character" w:styleId="ae">
    <w:name w:val="Hyperlink"/>
    <w:basedOn w:val="a0"/>
    <w:uiPriority w:val="99"/>
    <w:unhideWhenUsed/>
    <w:rsid w:val="00A46F2F"/>
    <w:rPr>
      <w:color w:val="0563C1" w:themeColor="hyperlink"/>
      <w:u w:val="single"/>
    </w:rPr>
  </w:style>
  <w:style w:type="character" w:styleId="af">
    <w:name w:val="annotation reference"/>
    <w:basedOn w:val="a0"/>
    <w:uiPriority w:val="99"/>
    <w:semiHidden/>
    <w:unhideWhenUsed/>
    <w:rsid w:val="00056C6D"/>
    <w:rPr>
      <w:sz w:val="16"/>
      <w:szCs w:val="16"/>
    </w:rPr>
  </w:style>
  <w:style w:type="paragraph" w:styleId="af0">
    <w:name w:val="annotation text"/>
    <w:basedOn w:val="a"/>
    <w:link w:val="af1"/>
    <w:uiPriority w:val="99"/>
    <w:semiHidden/>
    <w:unhideWhenUsed/>
    <w:rsid w:val="00056C6D"/>
    <w:pPr>
      <w:spacing w:line="240" w:lineRule="auto"/>
    </w:pPr>
    <w:rPr>
      <w:sz w:val="20"/>
      <w:szCs w:val="20"/>
    </w:rPr>
  </w:style>
  <w:style w:type="character" w:customStyle="1" w:styleId="af1">
    <w:name w:val="Текст примечания Знак"/>
    <w:basedOn w:val="a0"/>
    <w:link w:val="af0"/>
    <w:uiPriority w:val="99"/>
    <w:semiHidden/>
    <w:rsid w:val="00056C6D"/>
    <w:rPr>
      <w:rFonts w:eastAsiaTheme="minorEastAsia"/>
      <w:sz w:val="20"/>
      <w:szCs w:val="20"/>
      <w:lang w:eastAsia="ru-RU"/>
    </w:rPr>
  </w:style>
  <w:style w:type="paragraph" w:styleId="af2">
    <w:name w:val="annotation subject"/>
    <w:basedOn w:val="af0"/>
    <w:next w:val="af0"/>
    <w:link w:val="af3"/>
    <w:uiPriority w:val="99"/>
    <w:semiHidden/>
    <w:unhideWhenUsed/>
    <w:rsid w:val="00056C6D"/>
    <w:rPr>
      <w:b/>
      <w:bCs/>
    </w:rPr>
  </w:style>
  <w:style w:type="character" w:customStyle="1" w:styleId="af3">
    <w:name w:val="Тема примечания Знак"/>
    <w:basedOn w:val="af1"/>
    <w:link w:val="af2"/>
    <w:uiPriority w:val="99"/>
    <w:semiHidden/>
    <w:rsid w:val="00056C6D"/>
    <w:rPr>
      <w:rFonts w:eastAsiaTheme="minorEastAsia"/>
      <w:b/>
      <w:bCs/>
      <w:sz w:val="20"/>
      <w:szCs w:val="20"/>
      <w:lang w:eastAsia="ru-RU"/>
    </w:rPr>
  </w:style>
  <w:style w:type="paragraph" w:styleId="af4">
    <w:name w:val="Balloon Text"/>
    <w:basedOn w:val="a"/>
    <w:link w:val="af5"/>
    <w:uiPriority w:val="99"/>
    <w:semiHidden/>
    <w:unhideWhenUsed/>
    <w:rsid w:val="00056C6D"/>
    <w:pPr>
      <w:spacing w:after="0" w:line="240" w:lineRule="auto"/>
    </w:pPr>
    <w:rPr>
      <w:rFonts w:ascii="Segoe UI" w:hAnsi="Segoe UI" w:cs="Segoe UI"/>
      <w:sz w:val="18"/>
      <w:szCs w:val="18"/>
    </w:rPr>
  </w:style>
  <w:style w:type="character" w:customStyle="1" w:styleId="af5">
    <w:name w:val="Текст выноски Знак"/>
    <w:basedOn w:val="a0"/>
    <w:link w:val="af4"/>
    <w:uiPriority w:val="99"/>
    <w:semiHidden/>
    <w:rsid w:val="00056C6D"/>
    <w:rPr>
      <w:rFonts w:ascii="Segoe UI" w:eastAsiaTheme="minorEastAsia" w:hAnsi="Segoe UI" w:cs="Segoe UI"/>
      <w:sz w:val="18"/>
      <w:szCs w:val="18"/>
      <w:lang w:eastAsia="ru-RU"/>
    </w:rPr>
  </w:style>
  <w:style w:type="character" w:customStyle="1" w:styleId="10">
    <w:name w:val="Заголовок 1 Знак"/>
    <w:basedOn w:val="a0"/>
    <w:link w:val="1"/>
    <w:uiPriority w:val="9"/>
    <w:rsid w:val="00090754"/>
    <w:rPr>
      <w:rFonts w:asciiTheme="majorHAnsi" w:eastAsiaTheme="majorEastAsia" w:hAnsiTheme="majorHAnsi" w:cstheme="majorBidi"/>
      <w:color w:val="2E74B5" w:themeColor="accent1" w:themeShade="BF"/>
      <w:sz w:val="32"/>
      <w:szCs w:val="32"/>
      <w:lang w:eastAsia="ru-RU"/>
    </w:rPr>
  </w:style>
  <w:style w:type="paragraph" w:styleId="af6">
    <w:name w:val="Body Text Indent"/>
    <w:basedOn w:val="a"/>
    <w:link w:val="af7"/>
    <w:uiPriority w:val="99"/>
    <w:unhideWhenUsed/>
    <w:rsid w:val="00FD4258"/>
    <w:pPr>
      <w:spacing w:after="120"/>
      <w:ind w:left="283"/>
    </w:pPr>
    <w:rPr>
      <w:rFonts w:ascii="Calibri" w:eastAsia="Calibri" w:hAnsi="Calibri" w:cs="Times New Roman"/>
      <w:sz w:val="20"/>
      <w:szCs w:val="20"/>
    </w:rPr>
  </w:style>
  <w:style w:type="character" w:customStyle="1" w:styleId="af7">
    <w:name w:val="Основной текст с отступом Знак"/>
    <w:basedOn w:val="a0"/>
    <w:link w:val="af6"/>
    <w:uiPriority w:val="99"/>
    <w:rsid w:val="00FD4258"/>
    <w:rPr>
      <w:rFonts w:ascii="Calibri" w:eastAsia="Calibri" w:hAnsi="Calibri"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334032">
      <w:bodyDiv w:val="1"/>
      <w:marLeft w:val="0"/>
      <w:marRight w:val="0"/>
      <w:marTop w:val="0"/>
      <w:marBottom w:val="0"/>
      <w:divBdr>
        <w:top w:val="none" w:sz="0" w:space="0" w:color="auto"/>
        <w:left w:val="none" w:sz="0" w:space="0" w:color="auto"/>
        <w:bottom w:val="none" w:sz="0" w:space="0" w:color="auto"/>
        <w:right w:val="none" w:sz="0" w:space="0" w:color="auto"/>
      </w:divBdr>
    </w:div>
    <w:div w:id="734931623">
      <w:bodyDiv w:val="1"/>
      <w:marLeft w:val="0"/>
      <w:marRight w:val="0"/>
      <w:marTop w:val="0"/>
      <w:marBottom w:val="0"/>
      <w:divBdr>
        <w:top w:val="none" w:sz="0" w:space="0" w:color="auto"/>
        <w:left w:val="none" w:sz="0" w:space="0" w:color="auto"/>
        <w:bottom w:val="none" w:sz="0" w:space="0" w:color="auto"/>
        <w:right w:val="none" w:sz="0" w:space="0" w:color="auto"/>
      </w:divBdr>
    </w:div>
    <w:div w:id="751270042">
      <w:bodyDiv w:val="1"/>
      <w:marLeft w:val="0"/>
      <w:marRight w:val="0"/>
      <w:marTop w:val="0"/>
      <w:marBottom w:val="0"/>
      <w:divBdr>
        <w:top w:val="none" w:sz="0" w:space="0" w:color="auto"/>
        <w:left w:val="none" w:sz="0" w:space="0" w:color="auto"/>
        <w:bottom w:val="none" w:sz="0" w:space="0" w:color="auto"/>
        <w:right w:val="none" w:sz="0" w:space="0" w:color="auto"/>
      </w:divBdr>
    </w:div>
    <w:div w:id="1120415561">
      <w:bodyDiv w:val="1"/>
      <w:marLeft w:val="0"/>
      <w:marRight w:val="0"/>
      <w:marTop w:val="0"/>
      <w:marBottom w:val="0"/>
      <w:divBdr>
        <w:top w:val="none" w:sz="0" w:space="0" w:color="auto"/>
        <w:left w:val="none" w:sz="0" w:space="0" w:color="auto"/>
        <w:bottom w:val="none" w:sz="0" w:space="0" w:color="auto"/>
        <w:right w:val="none" w:sz="0" w:space="0" w:color="auto"/>
      </w:divBdr>
    </w:div>
    <w:div w:id="1307278121">
      <w:bodyDiv w:val="1"/>
      <w:marLeft w:val="0"/>
      <w:marRight w:val="0"/>
      <w:marTop w:val="0"/>
      <w:marBottom w:val="0"/>
      <w:divBdr>
        <w:top w:val="none" w:sz="0" w:space="0" w:color="auto"/>
        <w:left w:val="none" w:sz="0" w:space="0" w:color="auto"/>
        <w:bottom w:val="none" w:sz="0" w:space="0" w:color="auto"/>
        <w:right w:val="none" w:sz="0" w:space="0" w:color="auto"/>
      </w:divBdr>
    </w:div>
    <w:div w:id="1308704312">
      <w:bodyDiv w:val="1"/>
      <w:marLeft w:val="0"/>
      <w:marRight w:val="0"/>
      <w:marTop w:val="0"/>
      <w:marBottom w:val="0"/>
      <w:divBdr>
        <w:top w:val="none" w:sz="0" w:space="0" w:color="auto"/>
        <w:left w:val="none" w:sz="0" w:space="0" w:color="auto"/>
        <w:bottom w:val="none" w:sz="0" w:space="0" w:color="auto"/>
        <w:right w:val="none" w:sz="0" w:space="0" w:color="auto"/>
      </w:divBdr>
    </w:div>
    <w:div w:id="1440417133">
      <w:bodyDiv w:val="1"/>
      <w:marLeft w:val="0"/>
      <w:marRight w:val="0"/>
      <w:marTop w:val="0"/>
      <w:marBottom w:val="0"/>
      <w:divBdr>
        <w:top w:val="none" w:sz="0" w:space="0" w:color="auto"/>
        <w:left w:val="none" w:sz="0" w:space="0" w:color="auto"/>
        <w:bottom w:val="none" w:sz="0" w:space="0" w:color="auto"/>
        <w:right w:val="none" w:sz="0" w:space="0" w:color="auto"/>
      </w:divBdr>
    </w:div>
    <w:div w:id="1634749742">
      <w:bodyDiv w:val="1"/>
      <w:marLeft w:val="0"/>
      <w:marRight w:val="0"/>
      <w:marTop w:val="0"/>
      <w:marBottom w:val="0"/>
      <w:divBdr>
        <w:top w:val="none" w:sz="0" w:space="0" w:color="auto"/>
        <w:left w:val="none" w:sz="0" w:space="0" w:color="auto"/>
        <w:bottom w:val="none" w:sz="0" w:space="0" w:color="auto"/>
        <w:right w:val="none" w:sz="0" w:space="0" w:color="auto"/>
      </w:divBdr>
    </w:div>
    <w:div w:id="1674868423">
      <w:bodyDiv w:val="1"/>
      <w:marLeft w:val="0"/>
      <w:marRight w:val="0"/>
      <w:marTop w:val="0"/>
      <w:marBottom w:val="0"/>
      <w:divBdr>
        <w:top w:val="none" w:sz="0" w:space="0" w:color="auto"/>
        <w:left w:val="none" w:sz="0" w:space="0" w:color="auto"/>
        <w:bottom w:val="none" w:sz="0" w:space="0" w:color="auto"/>
        <w:right w:val="none" w:sz="0" w:space="0" w:color="auto"/>
      </w:divBdr>
      <w:divsChild>
        <w:div w:id="145628274">
          <w:marLeft w:val="0"/>
          <w:marRight w:val="0"/>
          <w:marTop w:val="0"/>
          <w:marBottom w:val="0"/>
          <w:divBdr>
            <w:top w:val="none" w:sz="0" w:space="0" w:color="auto"/>
            <w:left w:val="none" w:sz="0" w:space="0" w:color="auto"/>
            <w:bottom w:val="none" w:sz="0" w:space="0" w:color="auto"/>
            <w:right w:val="none" w:sz="0" w:space="0" w:color="auto"/>
          </w:divBdr>
        </w:div>
        <w:div w:id="1531719872">
          <w:marLeft w:val="0"/>
          <w:marRight w:val="0"/>
          <w:marTop w:val="0"/>
          <w:marBottom w:val="0"/>
          <w:divBdr>
            <w:top w:val="none" w:sz="0" w:space="0" w:color="auto"/>
            <w:left w:val="none" w:sz="0" w:space="0" w:color="auto"/>
            <w:bottom w:val="none" w:sz="0" w:space="0" w:color="auto"/>
            <w:right w:val="none" w:sz="0" w:space="0" w:color="auto"/>
          </w:divBdr>
        </w:div>
        <w:div w:id="1504735355">
          <w:marLeft w:val="0"/>
          <w:marRight w:val="0"/>
          <w:marTop w:val="0"/>
          <w:marBottom w:val="0"/>
          <w:divBdr>
            <w:top w:val="none" w:sz="0" w:space="0" w:color="auto"/>
            <w:left w:val="none" w:sz="0" w:space="0" w:color="auto"/>
            <w:bottom w:val="none" w:sz="0" w:space="0" w:color="auto"/>
            <w:right w:val="none" w:sz="0" w:space="0" w:color="auto"/>
          </w:divBdr>
        </w:div>
        <w:div w:id="1217397299">
          <w:marLeft w:val="0"/>
          <w:marRight w:val="0"/>
          <w:marTop w:val="0"/>
          <w:marBottom w:val="0"/>
          <w:divBdr>
            <w:top w:val="none" w:sz="0" w:space="0" w:color="auto"/>
            <w:left w:val="none" w:sz="0" w:space="0" w:color="auto"/>
            <w:bottom w:val="none" w:sz="0" w:space="0" w:color="auto"/>
            <w:right w:val="none" w:sz="0" w:space="0" w:color="auto"/>
          </w:divBdr>
        </w:div>
      </w:divsChild>
    </w:div>
    <w:div w:id="1692219186">
      <w:bodyDiv w:val="1"/>
      <w:marLeft w:val="0"/>
      <w:marRight w:val="0"/>
      <w:marTop w:val="0"/>
      <w:marBottom w:val="0"/>
      <w:divBdr>
        <w:top w:val="none" w:sz="0" w:space="0" w:color="auto"/>
        <w:left w:val="none" w:sz="0" w:space="0" w:color="auto"/>
        <w:bottom w:val="none" w:sz="0" w:space="0" w:color="auto"/>
        <w:right w:val="none" w:sz="0" w:space="0" w:color="auto"/>
      </w:divBdr>
    </w:div>
    <w:div w:id="1707025175">
      <w:bodyDiv w:val="1"/>
      <w:marLeft w:val="0"/>
      <w:marRight w:val="0"/>
      <w:marTop w:val="0"/>
      <w:marBottom w:val="0"/>
      <w:divBdr>
        <w:top w:val="none" w:sz="0" w:space="0" w:color="auto"/>
        <w:left w:val="none" w:sz="0" w:space="0" w:color="auto"/>
        <w:bottom w:val="none" w:sz="0" w:space="0" w:color="auto"/>
        <w:right w:val="none" w:sz="0" w:space="0" w:color="auto"/>
      </w:divBdr>
    </w:div>
    <w:div w:id="2013948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nfin.gov.kz"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F61B3B-2AF1-4DDD-AC46-AA0C08283B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944</Words>
  <Characters>5383</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Азамат Сайфиев</dc:creator>
  <cp:lastModifiedBy>Байменова Анель Жумадиловна</cp:lastModifiedBy>
  <cp:revision>3</cp:revision>
  <cp:lastPrinted>2025-03-19T07:40:00Z</cp:lastPrinted>
  <dcterms:created xsi:type="dcterms:W3CDTF">2025-03-19T08:56:00Z</dcterms:created>
  <dcterms:modified xsi:type="dcterms:W3CDTF">2025-03-19T10:07:00Z</dcterms:modified>
</cp:coreProperties>
</file>